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5BFD" w14:textId="77777777" w:rsidR="004F4A6F" w:rsidRPr="004F4A6F" w:rsidRDefault="004F4A6F">
      <w:pPr>
        <w:rPr>
          <w:b/>
          <w:bCs/>
          <w:color w:val="FF0000"/>
          <w:sz w:val="32"/>
          <w:szCs w:val="32"/>
        </w:rPr>
      </w:pPr>
      <w:r w:rsidRPr="004F4A6F">
        <w:rPr>
          <w:sz w:val="32"/>
          <w:szCs w:val="32"/>
        </w:rPr>
        <w:t>Bereitstellung einer</w:t>
      </w:r>
      <w:r w:rsidRPr="004F4A6F">
        <w:rPr>
          <w:b/>
          <w:bCs/>
          <w:color w:val="FF0000"/>
          <w:sz w:val="32"/>
          <w:szCs w:val="32"/>
        </w:rPr>
        <w:t xml:space="preserve"> </w:t>
      </w:r>
    </w:p>
    <w:p w14:paraId="28F6ECDC" w14:textId="78775C69" w:rsidR="004F4A6F" w:rsidRPr="004F4A6F" w:rsidRDefault="004F4A6F">
      <w:pPr>
        <w:rPr>
          <w:b/>
          <w:bCs/>
          <w:color w:val="FF0000"/>
          <w:sz w:val="32"/>
          <w:szCs w:val="32"/>
        </w:rPr>
      </w:pPr>
      <w:r w:rsidRPr="004F4A6F">
        <w:rPr>
          <w:b/>
          <w:bCs/>
          <w:color w:val="FF0000"/>
          <w:sz w:val="32"/>
          <w:szCs w:val="32"/>
        </w:rPr>
        <w:t>Musterdienstanweisungen zur Integration und zum Einsatz von Funktionen zur Luftkoordination</w:t>
      </w:r>
    </w:p>
    <w:p w14:paraId="49F3A987" w14:textId="77777777" w:rsidR="004F4A6F" w:rsidRDefault="004F4A6F" w:rsidP="004F4A6F">
      <w:pPr>
        <w:spacing w:after="0"/>
        <w:rPr>
          <w:sz w:val="32"/>
          <w:szCs w:val="32"/>
        </w:rPr>
      </w:pPr>
      <w:r w:rsidRPr="004F4A6F">
        <w:rPr>
          <w:sz w:val="32"/>
          <w:szCs w:val="32"/>
        </w:rPr>
        <w:t xml:space="preserve">für untere Katastrophenschutzbehörden </w:t>
      </w:r>
    </w:p>
    <w:p w14:paraId="6AFBBD6D" w14:textId="1618A160" w:rsidR="002031B6" w:rsidRDefault="004F4A6F" w:rsidP="004F4A6F">
      <w:pPr>
        <w:spacing w:after="0"/>
        <w:rPr>
          <w:sz w:val="32"/>
          <w:szCs w:val="32"/>
        </w:rPr>
      </w:pPr>
      <w:r w:rsidRPr="004F4A6F">
        <w:rPr>
          <w:sz w:val="32"/>
          <w:szCs w:val="32"/>
        </w:rPr>
        <w:t>im Land Brandenburg</w:t>
      </w:r>
    </w:p>
    <w:p w14:paraId="53B90BF4" w14:textId="77777777" w:rsidR="004F4A6F" w:rsidRDefault="004F4A6F" w:rsidP="004F4A6F">
      <w:pPr>
        <w:spacing w:after="0"/>
        <w:rPr>
          <w:sz w:val="32"/>
          <w:szCs w:val="32"/>
        </w:rPr>
      </w:pPr>
    </w:p>
    <w:p w14:paraId="357860A1" w14:textId="77777777" w:rsidR="004F4A6F" w:rsidRPr="004F4A6F" w:rsidRDefault="004F4A6F" w:rsidP="004F4A6F">
      <w:pPr>
        <w:spacing w:after="0"/>
        <w:rPr>
          <w:b/>
          <w:bCs/>
        </w:rPr>
      </w:pPr>
      <w:r w:rsidRPr="004F4A6F">
        <w:rPr>
          <w:b/>
          <w:bCs/>
        </w:rPr>
        <w:t>Hinweis zur Bereitstellung</w:t>
      </w:r>
    </w:p>
    <w:p w14:paraId="1F41737D" w14:textId="2F568A55" w:rsidR="004F4A6F" w:rsidRPr="004F4A6F" w:rsidRDefault="004F4A6F" w:rsidP="00121155">
      <w:pPr>
        <w:spacing w:after="0"/>
        <w:jc w:val="both"/>
      </w:pPr>
      <w:r w:rsidRPr="004F4A6F">
        <w:t xml:space="preserve">Diese Musterdienstanweisung wurde durch </w:t>
      </w:r>
      <w:r w:rsidR="00121155">
        <w:t>das Waldbrandkompetenzzentrum des Landes Brandenburg</w:t>
      </w:r>
      <w:r w:rsidRPr="004F4A6F">
        <w:t xml:space="preserve"> in Zusammenarbeit mit </w:t>
      </w:r>
      <w:r w:rsidR="00121155">
        <w:t>u</w:t>
      </w:r>
      <w:r w:rsidRPr="004F4A6F">
        <w:t xml:space="preserve">nteren Katastrophenschutzbehörden </w:t>
      </w:r>
      <w:r w:rsidR="00121155">
        <w:t xml:space="preserve">nach dem Bottom-Up-Verfahren </w:t>
      </w:r>
      <w:r w:rsidR="00D5295F">
        <w:t xml:space="preserve">(in Anlehnung an die Empfehlungen des </w:t>
      </w:r>
      <w:proofErr w:type="spellStart"/>
      <w:r w:rsidR="00D5295F">
        <w:t>Wildfire</w:t>
      </w:r>
      <w:proofErr w:type="spellEnd"/>
      <w:r w:rsidR="00D5295F">
        <w:t xml:space="preserve">-Peer-Review Brandenburg 2025) </w:t>
      </w:r>
      <w:r w:rsidRPr="004F4A6F">
        <w:t xml:space="preserve">entwickelt und zur Unterstützung der </w:t>
      </w:r>
      <w:r w:rsidR="00121155">
        <w:t>überö</w:t>
      </w:r>
      <w:r w:rsidRPr="004F4A6F">
        <w:t>rtlichen Aufgabenträger bereitgestellt.</w:t>
      </w:r>
    </w:p>
    <w:p w14:paraId="2CF8580E" w14:textId="77777777" w:rsidR="004F4A6F" w:rsidRPr="004F4A6F" w:rsidRDefault="004F4A6F" w:rsidP="00121155">
      <w:pPr>
        <w:spacing w:after="0"/>
        <w:jc w:val="both"/>
      </w:pPr>
      <w:r w:rsidRPr="004F4A6F">
        <w:t>Sie dient als fachliche Orientierung und Arbeitsgrundlage für die Integration sowie den operativen Einsatz von Funktionen zur Luftkoordination im Katastrophenschutz.</w:t>
      </w:r>
    </w:p>
    <w:p w14:paraId="606B2307" w14:textId="26C60FED" w:rsidR="004F4A6F" w:rsidRDefault="004F4A6F" w:rsidP="00121155">
      <w:pPr>
        <w:spacing w:after="0"/>
        <w:jc w:val="both"/>
      </w:pPr>
      <w:r w:rsidRPr="004F4A6F">
        <w:t>Eine Anpassung an die lokalen organisatorischen, rechtlichen und einsatztaktischen Gegebenheiten ist erforderlich und durch die jeweils zuständige Behörde vorzunehmen.</w:t>
      </w:r>
      <w:r w:rsidR="00121155">
        <w:t xml:space="preserve"> Gelbmarkierte Textpassagen müssen an die hiesigen Umstände angepasst werden.</w:t>
      </w:r>
    </w:p>
    <w:p w14:paraId="1493FF15" w14:textId="77777777" w:rsidR="00121155" w:rsidRDefault="00121155" w:rsidP="00121155">
      <w:pPr>
        <w:spacing w:after="0"/>
        <w:jc w:val="both"/>
      </w:pPr>
    </w:p>
    <w:p w14:paraId="55C6B962" w14:textId="77777777" w:rsidR="00121155" w:rsidRPr="00121155" w:rsidRDefault="00121155" w:rsidP="00121155">
      <w:pPr>
        <w:spacing w:after="0"/>
        <w:jc w:val="both"/>
        <w:rPr>
          <w:b/>
          <w:bCs/>
        </w:rPr>
      </w:pPr>
      <w:r w:rsidRPr="00121155">
        <w:rPr>
          <w:b/>
          <w:bCs/>
        </w:rPr>
        <w:t>Haftungsausschluss</w:t>
      </w:r>
    </w:p>
    <w:p w14:paraId="0FFCEE01" w14:textId="0CAD9057" w:rsidR="00121155" w:rsidRDefault="00121155" w:rsidP="00121155">
      <w:pPr>
        <w:spacing w:after="0"/>
        <w:jc w:val="both"/>
      </w:pPr>
      <w:r>
        <w:t>Diese Musterdienstanweisung wurde mit größtmöglicher Sorgfalt erstellt. Gleichwohl kann keine Gewähr für Vollständigkeit, Aktualität und Richtigkeit der enthaltenen Inhalte übernommen werden.</w:t>
      </w:r>
    </w:p>
    <w:p w14:paraId="75434A5E" w14:textId="77777777" w:rsidR="00121155" w:rsidRDefault="00121155" w:rsidP="00121155">
      <w:pPr>
        <w:spacing w:after="0"/>
        <w:jc w:val="both"/>
      </w:pPr>
      <w:r>
        <w:t>Die Anwendung erfolgt in eigener Verantwortung der jeweils zuständigen unteren Katastrophenschutzbehörde.</w:t>
      </w:r>
    </w:p>
    <w:p w14:paraId="6BF4C5BD" w14:textId="7987068F" w:rsidR="00121155" w:rsidRDefault="00121155" w:rsidP="00121155">
      <w:pPr>
        <w:spacing w:after="0"/>
        <w:jc w:val="both"/>
      </w:pPr>
      <w:r>
        <w:t>Eine Haftung des Landes Brandenburg sowie der an der Erstellung beteiligten Behörden und Personen für Schäden, die unmittelbar oder mittelbar aus der Nutzung, Umsetzung oder Nichtanwendung der Inhalte entstehen, ist ausgeschlossen, soweit gesetzlich zulässig.</w:t>
      </w:r>
    </w:p>
    <w:p w14:paraId="04A3FEAF" w14:textId="2852C3DF" w:rsidR="00121155" w:rsidRDefault="00121155" w:rsidP="00121155">
      <w:pPr>
        <w:spacing w:after="0"/>
        <w:jc w:val="both"/>
      </w:pPr>
      <w:r>
        <w:t>Rechtsverbindliche Regelungen, bestehende Dienstvorschriften sowie örtliche Alarm- und Einsatzplanungen gehen dieser Musterdienstanweisung vor.</w:t>
      </w:r>
    </w:p>
    <w:p w14:paraId="274356F4" w14:textId="77777777" w:rsidR="00121155" w:rsidRDefault="00121155" w:rsidP="00121155">
      <w:pPr>
        <w:spacing w:after="0"/>
        <w:jc w:val="both"/>
      </w:pPr>
    </w:p>
    <w:p w14:paraId="0096A8A2" w14:textId="77777777" w:rsidR="00121155" w:rsidRDefault="00121155" w:rsidP="00121155">
      <w:pPr>
        <w:spacing w:after="0"/>
        <w:jc w:val="both"/>
      </w:pPr>
    </w:p>
    <w:p w14:paraId="7F20E93A" w14:textId="77777777" w:rsidR="00121155" w:rsidRDefault="00121155" w:rsidP="00121155">
      <w:pPr>
        <w:spacing w:after="0"/>
        <w:jc w:val="both"/>
      </w:pPr>
    </w:p>
    <w:p w14:paraId="1B8C9A90" w14:textId="564C03FE" w:rsidR="00121155" w:rsidRDefault="00121155" w:rsidP="00121155">
      <w:pPr>
        <w:spacing w:after="0"/>
        <w:jc w:val="both"/>
        <w:rPr>
          <w:b/>
          <w:bCs/>
        </w:rPr>
      </w:pPr>
      <w:r w:rsidRPr="00121155">
        <w:rPr>
          <w:b/>
          <w:bCs/>
        </w:rPr>
        <w:t>Mitwirkende</w:t>
      </w:r>
    </w:p>
    <w:p w14:paraId="27B30CE6" w14:textId="77777777" w:rsidR="00121155" w:rsidRDefault="00121155" w:rsidP="00121155">
      <w:pPr>
        <w:spacing w:after="0"/>
        <w:jc w:val="both"/>
        <w:rPr>
          <w:b/>
          <w:bCs/>
        </w:rPr>
      </w:pPr>
    </w:p>
    <w:p w14:paraId="4F1F203F" w14:textId="66A60886" w:rsidR="00121155" w:rsidRDefault="00121155" w:rsidP="00121155">
      <w:pPr>
        <w:spacing w:after="0"/>
        <w:jc w:val="both"/>
      </w:pPr>
      <w:r w:rsidRPr="00121155">
        <w:t xml:space="preserve">Barth, Norman </w:t>
      </w:r>
      <w:r w:rsidRPr="00121155">
        <w:tab/>
      </w:r>
      <w:r w:rsidRPr="00121155">
        <w:tab/>
        <w:t>Waldbrandkompetenzzentrum Land Brandenburg</w:t>
      </w:r>
    </w:p>
    <w:p w14:paraId="1934E9B7" w14:textId="78F41834" w:rsidR="00121155" w:rsidRDefault="00121155" w:rsidP="00121155">
      <w:pPr>
        <w:spacing w:after="0"/>
        <w:jc w:val="both"/>
      </w:pPr>
      <w:r>
        <w:t>Dreßler, André</w:t>
      </w:r>
      <w:r>
        <w:tab/>
      </w:r>
      <w:r>
        <w:tab/>
      </w:r>
      <w:r w:rsidR="00533269">
        <w:t>Berufsf</w:t>
      </w:r>
      <w:r>
        <w:t>euerwehr Stadt Cottbus</w:t>
      </w:r>
    </w:p>
    <w:p w14:paraId="44F3C933" w14:textId="7C73C468" w:rsidR="00533269" w:rsidRDefault="00533269" w:rsidP="00121155">
      <w:pPr>
        <w:spacing w:after="0"/>
        <w:jc w:val="both"/>
      </w:pPr>
      <w:r>
        <w:t xml:space="preserve">Ehlers, Jan </w:t>
      </w:r>
      <w:r>
        <w:tab/>
      </w:r>
      <w:r>
        <w:tab/>
      </w:r>
      <w:r>
        <w:tab/>
        <w:t>Landkreis Potsdam-Mittelmark</w:t>
      </w:r>
    </w:p>
    <w:p w14:paraId="54E3F6BC" w14:textId="4D9414EE" w:rsidR="00121155" w:rsidRDefault="00121155" w:rsidP="00121155">
      <w:pPr>
        <w:spacing w:after="0"/>
        <w:jc w:val="both"/>
      </w:pPr>
      <w:r>
        <w:t>Mahlow, Jens</w:t>
      </w:r>
      <w:r>
        <w:tab/>
      </w:r>
      <w:r>
        <w:tab/>
      </w:r>
      <w:r>
        <w:tab/>
        <w:t>Berufsfeuerwehr Stadt Brandenburg a</w:t>
      </w:r>
      <w:r w:rsidR="00533269">
        <w:t>n der Havel</w:t>
      </w:r>
    </w:p>
    <w:p w14:paraId="22CACD02" w14:textId="6393BB2B" w:rsidR="00533269" w:rsidRDefault="00533269" w:rsidP="00121155">
      <w:pPr>
        <w:spacing w:after="0"/>
        <w:jc w:val="both"/>
      </w:pPr>
      <w:r>
        <w:t>Neuse, Christian</w:t>
      </w:r>
      <w:r>
        <w:tab/>
      </w:r>
      <w:r>
        <w:tab/>
        <w:t>Ministerium des Innern und Kommunales Brandenburg</w:t>
      </w:r>
    </w:p>
    <w:p w14:paraId="37884020" w14:textId="18A65894" w:rsidR="00121155" w:rsidRDefault="00121155" w:rsidP="00121155">
      <w:pPr>
        <w:spacing w:after="0"/>
        <w:jc w:val="both"/>
      </w:pPr>
      <w:r>
        <w:t>Nickel, Christian</w:t>
      </w:r>
      <w:r>
        <w:tab/>
      </w:r>
      <w:r>
        <w:tab/>
        <w:t>Berufsfeuerwehr Stadt Brandenburg a</w:t>
      </w:r>
      <w:r w:rsidR="00533269">
        <w:t>n der Havel</w:t>
      </w:r>
    </w:p>
    <w:p w14:paraId="1A26BE82" w14:textId="4EA9B98D" w:rsidR="00533269" w:rsidRDefault="00F661AA" w:rsidP="00121155">
      <w:pPr>
        <w:spacing w:after="0"/>
        <w:jc w:val="both"/>
      </w:pPr>
      <w:r>
        <w:t>Plönnig, Patrick</w:t>
      </w:r>
      <w:r>
        <w:tab/>
      </w:r>
      <w:r>
        <w:tab/>
        <w:t>Berufsfeuerwehr Stadt Potsdam</w:t>
      </w:r>
    </w:p>
    <w:p w14:paraId="1AD6B819" w14:textId="605023A8" w:rsidR="00F661AA" w:rsidRDefault="00F661AA" w:rsidP="00121155">
      <w:pPr>
        <w:spacing w:after="0"/>
        <w:jc w:val="both"/>
      </w:pPr>
      <w:r>
        <w:t>Pommerening, Maria</w:t>
      </w:r>
      <w:r>
        <w:tab/>
      </w:r>
      <w:r>
        <w:tab/>
        <w:t>Ministerium des Innern und Kommunales Brandenburg</w:t>
      </w:r>
    </w:p>
    <w:p w14:paraId="1C7848F8" w14:textId="1906B763" w:rsidR="00533269" w:rsidRDefault="00F661AA" w:rsidP="00121155">
      <w:pPr>
        <w:spacing w:after="0"/>
        <w:jc w:val="both"/>
      </w:pPr>
      <w:r>
        <w:t xml:space="preserve">Wittstock, Dirk </w:t>
      </w:r>
      <w:r>
        <w:tab/>
      </w:r>
      <w:r>
        <w:tab/>
        <w:t>Landkreis Teltow-Fläming</w:t>
      </w:r>
    </w:p>
    <w:p w14:paraId="3CC3E5E7" w14:textId="77777777" w:rsidR="00F661AA" w:rsidRDefault="00F661AA" w:rsidP="00121155">
      <w:pPr>
        <w:spacing w:after="0"/>
        <w:jc w:val="both"/>
      </w:pPr>
    </w:p>
    <w:p w14:paraId="37201597" w14:textId="226BE663" w:rsidR="00F661AA" w:rsidRDefault="00F661AA" w:rsidP="00121155">
      <w:pPr>
        <w:spacing w:after="0"/>
        <w:jc w:val="both"/>
      </w:pPr>
      <w:r>
        <w:t xml:space="preserve">Mit freundlicher Unterstützung durch: </w:t>
      </w:r>
    </w:p>
    <w:p w14:paraId="30DD7D51" w14:textId="4711BF52" w:rsidR="00F661AA" w:rsidRDefault="00F661AA" w:rsidP="00121155">
      <w:pPr>
        <w:spacing w:after="0"/>
        <w:jc w:val="both"/>
      </w:pPr>
      <w:r w:rsidRPr="00F661AA">
        <w:t>@fire – Internationaler Katastrophenschutz Deutschland e.V.</w:t>
      </w:r>
      <w:r>
        <w:t xml:space="preserve"> (Beninde,</w:t>
      </w:r>
      <w:r w:rsidR="00226151" w:rsidRPr="00226151">
        <w:t xml:space="preserve"> </w:t>
      </w:r>
      <w:r w:rsidR="00226151">
        <w:t>Christian</w:t>
      </w:r>
      <w:r w:rsidR="00226151">
        <w:t>;</w:t>
      </w:r>
      <w:r>
        <w:t xml:space="preserve"> Mittelbach, </w:t>
      </w:r>
      <w:r w:rsidR="00226151">
        <w:t>Ma</w:t>
      </w:r>
      <w:r w:rsidR="00226151">
        <w:t>ximilian</w:t>
      </w:r>
      <w:r w:rsidR="00226151">
        <w:t xml:space="preserve">; </w:t>
      </w:r>
      <w:r>
        <w:t xml:space="preserve">Rachlinger, </w:t>
      </w:r>
      <w:r w:rsidR="00226151">
        <w:t>Harald</w:t>
      </w:r>
      <w:r w:rsidR="00226151">
        <w:t xml:space="preserve">; </w:t>
      </w:r>
      <w:r>
        <w:t>Dr. Schmid</w:t>
      </w:r>
      <w:r w:rsidR="00226151">
        <w:t xml:space="preserve">, </w:t>
      </w:r>
      <w:r w:rsidR="00226151">
        <w:t>Martin</w:t>
      </w:r>
      <w:r>
        <w:t xml:space="preserve">) </w:t>
      </w:r>
    </w:p>
    <w:p w14:paraId="796F8684" w14:textId="77777777" w:rsidR="00533269" w:rsidRDefault="00533269" w:rsidP="00121155">
      <w:pPr>
        <w:spacing w:after="0"/>
        <w:jc w:val="both"/>
      </w:pPr>
    </w:p>
    <w:p w14:paraId="53908A56" w14:textId="77777777" w:rsidR="00121155" w:rsidRPr="00121155" w:rsidRDefault="00121155" w:rsidP="00121155">
      <w:pPr>
        <w:spacing w:after="0"/>
        <w:jc w:val="both"/>
      </w:pPr>
    </w:p>
    <w:p w14:paraId="341E22A7" w14:textId="17FD498F" w:rsidR="002031B6" w:rsidRDefault="002031B6">
      <w:pPr>
        <w:rPr>
          <w:rFonts w:asciiTheme="majorHAnsi" w:eastAsiaTheme="majorEastAsia" w:hAnsiTheme="majorHAnsi" w:cstheme="majorBidi"/>
          <w:color w:val="FF0000"/>
          <w:spacing w:val="5"/>
          <w:kern w:val="28"/>
          <w:sz w:val="52"/>
          <w:szCs w:val="52"/>
        </w:rPr>
      </w:pPr>
      <w:r>
        <w:br w:type="page"/>
      </w:r>
    </w:p>
    <w:p w14:paraId="3FCBC949" w14:textId="132601C2" w:rsidR="00D1186D" w:rsidRPr="004F4A6F" w:rsidRDefault="003A5CB1" w:rsidP="002031B6">
      <w:pPr>
        <w:pStyle w:val="Titel"/>
        <w:pBdr>
          <w:bottom w:val="single" w:sz="8" w:space="12" w:color="4F81BD" w:themeColor="accent1"/>
        </w:pBdr>
        <w:rPr>
          <w:rFonts w:ascii="Open Sans" w:hAnsi="Open Sans" w:cs="Open Sans"/>
          <w:b/>
          <w:bCs/>
          <w:sz w:val="32"/>
          <w:szCs w:val="32"/>
        </w:rPr>
      </w:pPr>
      <w:r w:rsidRPr="004F4A6F">
        <w:rPr>
          <w:rFonts w:ascii="Open Sans" w:hAnsi="Open Sans" w:cs="Open Sans"/>
          <w:b/>
          <w:bCs/>
          <w:sz w:val="32"/>
          <w:szCs w:val="32"/>
        </w:rPr>
        <w:lastRenderedPageBreak/>
        <w:t xml:space="preserve">Musterdienstanweisung zur Integration und zum Einsatz von </w:t>
      </w:r>
      <w:r w:rsidR="0085330A" w:rsidRPr="004F4A6F">
        <w:rPr>
          <w:rFonts w:ascii="Open Sans" w:hAnsi="Open Sans" w:cs="Open Sans"/>
          <w:b/>
          <w:bCs/>
          <w:sz w:val="32"/>
          <w:szCs w:val="32"/>
        </w:rPr>
        <w:t>F</w:t>
      </w:r>
      <w:r w:rsidR="00501267" w:rsidRPr="004F4A6F">
        <w:rPr>
          <w:rFonts w:ascii="Open Sans" w:hAnsi="Open Sans" w:cs="Open Sans"/>
          <w:b/>
          <w:bCs/>
          <w:sz w:val="32"/>
          <w:szCs w:val="32"/>
        </w:rPr>
        <w:t xml:space="preserve">unktionen zur </w:t>
      </w:r>
      <w:r w:rsidRPr="004F4A6F">
        <w:rPr>
          <w:rFonts w:ascii="Open Sans" w:hAnsi="Open Sans" w:cs="Open Sans"/>
          <w:b/>
          <w:bCs/>
          <w:sz w:val="32"/>
          <w:szCs w:val="32"/>
        </w:rPr>
        <w:t>Luftkoordinat</w:t>
      </w:r>
      <w:r w:rsidR="00501267" w:rsidRPr="004F4A6F">
        <w:rPr>
          <w:rFonts w:ascii="Open Sans" w:hAnsi="Open Sans" w:cs="Open Sans"/>
          <w:b/>
          <w:bCs/>
          <w:sz w:val="32"/>
          <w:szCs w:val="32"/>
        </w:rPr>
        <w:t>ion</w:t>
      </w:r>
      <w:r w:rsidRPr="004F4A6F">
        <w:rPr>
          <w:rFonts w:ascii="Open Sans" w:hAnsi="Open Sans" w:cs="Open Sans"/>
          <w:b/>
          <w:bCs/>
          <w:sz w:val="32"/>
          <w:szCs w:val="32"/>
        </w:rPr>
        <w:t xml:space="preserve"> </w:t>
      </w:r>
      <w:r w:rsidRPr="004F4A6F">
        <w:rPr>
          <w:rFonts w:ascii="Open Sans" w:hAnsi="Open Sans" w:cs="Open Sans"/>
          <w:b/>
          <w:bCs/>
          <w:sz w:val="32"/>
          <w:szCs w:val="32"/>
          <w:highlight w:val="yellow"/>
        </w:rPr>
        <w:t>im Landkreis/in der kreisfreien Stadt</w:t>
      </w:r>
    </w:p>
    <w:p w14:paraId="07F5D056" w14:textId="77777777" w:rsidR="00D1186D" w:rsidRPr="00B35417" w:rsidRDefault="003A5CB1">
      <w:pPr>
        <w:rPr>
          <w:rFonts w:cs="Open Sans"/>
        </w:rPr>
      </w:pPr>
      <w:r w:rsidRPr="00B35417">
        <w:rPr>
          <w:rFonts w:cs="Open Sans"/>
        </w:rPr>
        <w:t xml:space="preserve">Herausgeber: </w:t>
      </w:r>
      <w:r w:rsidRPr="002031B6">
        <w:rPr>
          <w:rFonts w:cs="Open Sans"/>
          <w:highlight w:val="yellow"/>
        </w:rPr>
        <w:t>[Name des Landkreises] – Untere Katastrophenschutzbehörde</w:t>
      </w:r>
    </w:p>
    <w:p w14:paraId="7C462C69" w14:textId="77777777" w:rsidR="00D1186D" w:rsidRPr="00B35417" w:rsidRDefault="003A5CB1">
      <w:pPr>
        <w:rPr>
          <w:rFonts w:cs="Open Sans"/>
        </w:rPr>
      </w:pPr>
      <w:r w:rsidRPr="00B35417">
        <w:rPr>
          <w:rFonts w:cs="Open Sans"/>
        </w:rPr>
        <w:t xml:space="preserve">Datum: </w:t>
      </w:r>
      <w:r w:rsidRPr="002031B6">
        <w:rPr>
          <w:rFonts w:cs="Open Sans"/>
          <w:highlight w:val="yellow"/>
        </w:rPr>
        <w:t>[TT.MM.JJJJ]</w:t>
      </w:r>
    </w:p>
    <w:p w14:paraId="2B22A8B0" w14:textId="77777777" w:rsidR="00D1186D" w:rsidRPr="00B35417" w:rsidRDefault="003A5CB1">
      <w:pPr>
        <w:rPr>
          <w:rFonts w:cs="Open Sans"/>
        </w:rPr>
      </w:pPr>
      <w:r w:rsidRPr="00B35417">
        <w:rPr>
          <w:rFonts w:cs="Open Sans"/>
        </w:rPr>
        <w:t>Gültig ab</w:t>
      </w:r>
      <w:r w:rsidRPr="002031B6">
        <w:rPr>
          <w:rFonts w:cs="Open Sans"/>
        </w:rPr>
        <w:t xml:space="preserve">: </w:t>
      </w:r>
      <w:r w:rsidRPr="002031B6">
        <w:rPr>
          <w:rFonts w:cs="Open Sans"/>
          <w:highlight w:val="yellow"/>
        </w:rPr>
        <w:t>[TT.MM.JJJJ]</w:t>
      </w:r>
    </w:p>
    <w:p w14:paraId="6BAE3B2E" w14:textId="451CBD7B" w:rsidR="00D1186D" w:rsidRPr="00B35417" w:rsidRDefault="003A5CB1" w:rsidP="00866443">
      <w:pPr>
        <w:pStyle w:val="berschrift1"/>
        <w:numPr>
          <w:ilvl w:val="0"/>
          <w:numId w:val="7"/>
        </w:numPr>
        <w:jc w:val="both"/>
        <w:rPr>
          <w:rFonts w:ascii="Open Sans" w:hAnsi="Open Sans" w:cs="Open Sans"/>
        </w:rPr>
      </w:pPr>
      <w:r w:rsidRPr="00B35417">
        <w:rPr>
          <w:rFonts w:ascii="Open Sans" w:hAnsi="Open Sans" w:cs="Open Sans"/>
        </w:rPr>
        <w:t>Zweck und Ziel</w:t>
      </w:r>
    </w:p>
    <w:p w14:paraId="495F1910" w14:textId="77777777" w:rsidR="00DD1D2D" w:rsidRDefault="003A5CB1" w:rsidP="00B6421F">
      <w:pPr>
        <w:jc w:val="both"/>
        <w:rPr>
          <w:rFonts w:cs="Open Sans"/>
        </w:rPr>
      </w:pPr>
      <w:r w:rsidRPr="00B35417">
        <w:rPr>
          <w:rFonts w:cs="Open Sans"/>
        </w:rPr>
        <w:t xml:space="preserve">Diese Dienstanweisung regelt die Einrichtung, Alarmierung und den Einsatz von </w:t>
      </w:r>
      <w:r w:rsidR="00F67C88" w:rsidRPr="00B35417">
        <w:rPr>
          <w:rFonts w:cs="Open Sans"/>
        </w:rPr>
        <w:t>Führungsfunktionen zur Luftkoordination i</w:t>
      </w:r>
      <w:r w:rsidRPr="00B35417">
        <w:rPr>
          <w:rFonts w:cs="Open Sans"/>
        </w:rPr>
        <w:t xml:space="preserve">m Rahmen der nichtpolizeilichen Gefahrenabwehr im </w:t>
      </w:r>
      <w:r w:rsidR="009B2DAC" w:rsidRPr="00B35417">
        <w:rPr>
          <w:rFonts w:cs="Open Sans"/>
          <w:highlight w:val="yellow"/>
        </w:rPr>
        <w:t>Landkreis/der kreisfreien Stadt XXX</w:t>
      </w:r>
      <w:r w:rsidRPr="00B35417">
        <w:rPr>
          <w:rFonts w:cs="Open Sans"/>
        </w:rPr>
        <w:t>. Ziel ist die einheitliche und sichere Koordination sämtlicher luftgebundener Einsatzmittel (bemannte und unbemannte Luftfahrzeuge), um die Wirksamkeit der Gefahrenabwehrmaßnahmen zu erhöhen, Gefahren für Boden- und Luftkräfte zu minimieren und eine effiziente Integration luftgestützter Einsatzoptionen in die Gesamtführung sicherzustellen.</w:t>
      </w:r>
      <w:r w:rsidR="00DD1D2D" w:rsidRPr="00B35417">
        <w:rPr>
          <w:rFonts w:cs="Open Sans"/>
        </w:rPr>
        <w:t xml:space="preserve"> </w:t>
      </w:r>
    </w:p>
    <w:p w14:paraId="16214C59" w14:textId="60514E81" w:rsidR="00D1186D" w:rsidRPr="00B35417" w:rsidRDefault="003A5CB1" w:rsidP="00B6421F">
      <w:pPr>
        <w:jc w:val="both"/>
        <w:rPr>
          <w:rFonts w:cs="Open Sans"/>
        </w:rPr>
      </w:pPr>
      <w:r w:rsidRPr="00B35417">
        <w:rPr>
          <w:rFonts w:cs="Open Sans"/>
        </w:rPr>
        <w:br/>
        <w:t xml:space="preserve">Sie konkretisiert die </w:t>
      </w:r>
      <w:r w:rsidRPr="00B35417">
        <w:rPr>
          <w:rFonts w:cs="Open Sans"/>
          <w:highlight w:val="yellow"/>
        </w:rPr>
        <w:t xml:space="preserve">Fachempfehlung </w:t>
      </w:r>
      <w:r w:rsidR="00B6421F" w:rsidRPr="00B35417">
        <w:rPr>
          <w:rFonts w:cs="Open Sans"/>
          <w:highlight w:val="yellow"/>
        </w:rPr>
        <w:t>des Ministeriums des Innern und für Kommunales zur einheitlichen Beschreibung des Luftkoordinators im Brand- und Katastrophenschutz des Landes Brandenburg</w:t>
      </w:r>
      <w:r w:rsidRPr="00B35417">
        <w:rPr>
          <w:rFonts w:cs="Open Sans"/>
          <w:highlight w:val="yellow"/>
        </w:rPr>
        <w:t xml:space="preserve"> (Stand 2024)</w:t>
      </w:r>
      <w:r w:rsidRPr="00B35417">
        <w:rPr>
          <w:rFonts w:cs="Open Sans"/>
        </w:rPr>
        <w:t xml:space="preserve"> und ist </w:t>
      </w:r>
      <w:r w:rsidR="009B2DAC" w:rsidRPr="00B35417">
        <w:rPr>
          <w:rFonts w:cs="Open Sans"/>
        </w:rPr>
        <w:t xml:space="preserve">im </w:t>
      </w:r>
      <w:r w:rsidR="009B2DAC" w:rsidRPr="00B35417">
        <w:rPr>
          <w:rFonts w:cs="Open Sans"/>
          <w:highlight w:val="yellow"/>
        </w:rPr>
        <w:t>Landkreis/der kreisfreien Stadt XXX</w:t>
      </w:r>
      <w:r w:rsidRPr="00B35417">
        <w:rPr>
          <w:rFonts w:cs="Open Sans"/>
        </w:rPr>
        <w:t xml:space="preserve"> verbindlich</w:t>
      </w:r>
      <w:r w:rsidR="009B2DAC" w:rsidRPr="00B35417">
        <w:rPr>
          <w:rFonts w:cs="Open Sans"/>
        </w:rPr>
        <w:t xml:space="preserve"> umzusetzen</w:t>
      </w:r>
      <w:r w:rsidRPr="00B35417">
        <w:rPr>
          <w:rFonts w:cs="Open Sans"/>
        </w:rPr>
        <w:t>.</w:t>
      </w:r>
    </w:p>
    <w:p w14:paraId="167AB6E5" w14:textId="65DFB4E1" w:rsidR="00D1186D" w:rsidRPr="00B35417" w:rsidRDefault="009B2DAC" w:rsidP="00866443">
      <w:pPr>
        <w:pStyle w:val="berschrift1"/>
        <w:numPr>
          <w:ilvl w:val="0"/>
          <w:numId w:val="7"/>
        </w:numPr>
        <w:jc w:val="both"/>
        <w:rPr>
          <w:rFonts w:ascii="Open Sans" w:hAnsi="Open Sans" w:cs="Open Sans"/>
        </w:rPr>
      </w:pPr>
      <w:r w:rsidRPr="00B35417">
        <w:rPr>
          <w:rFonts w:ascii="Open Sans" w:hAnsi="Open Sans" w:cs="Open Sans"/>
        </w:rPr>
        <w:t>Einsatzindikation</w:t>
      </w:r>
    </w:p>
    <w:p w14:paraId="07A68B50" w14:textId="2A3DA6F2" w:rsidR="000451B8" w:rsidRPr="00B35417" w:rsidRDefault="009B2DAC" w:rsidP="00B1170B">
      <w:pPr>
        <w:jc w:val="both"/>
        <w:rPr>
          <w:rFonts w:cs="Open Sans"/>
        </w:rPr>
      </w:pPr>
      <w:r w:rsidRPr="00B35417">
        <w:rPr>
          <w:rFonts w:cs="Open Sans"/>
        </w:rPr>
        <w:t>Die Luftkoordination ist insbesondere bei komplexen Großschadensereignissen</w:t>
      </w:r>
      <w:r w:rsidR="00103832" w:rsidRPr="00B35417">
        <w:rPr>
          <w:rFonts w:cs="Open Sans"/>
        </w:rPr>
        <w:t xml:space="preserve"> und Katastrophen</w:t>
      </w:r>
      <w:r w:rsidRPr="00B35417">
        <w:rPr>
          <w:rFonts w:cs="Open Sans"/>
        </w:rPr>
        <w:t>, wie beispielsweise ausgedehnten Vegetationsbränden</w:t>
      </w:r>
      <w:r w:rsidR="006628FB" w:rsidRPr="00B35417">
        <w:rPr>
          <w:rFonts w:cs="Open Sans"/>
        </w:rPr>
        <w:t>,</w:t>
      </w:r>
      <w:r w:rsidRPr="00B35417">
        <w:rPr>
          <w:rFonts w:cs="Open Sans"/>
        </w:rPr>
        <w:t xml:space="preserve"> Hochwasserlagen, </w:t>
      </w:r>
      <w:r w:rsidR="006628FB" w:rsidRPr="00B35417">
        <w:rPr>
          <w:rFonts w:cs="Open Sans"/>
        </w:rPr>
        <w:t>MANV-Lagen sowie Gefahrguteinsätze</w:t>
      </w:r>
      <w:r w:rsidR="00DD1D2D">
        <w:rPr>
          <w:rFonts w:cs="Open Sans"/>
        </w:rPr>
        <w:t>n</w:t>
      </w:r>
      <w:r w:rsidR="006628FB" w:rsidRPr="00B35417">
        <w:rPr>
          <w:rFonts w:cs="Open Sans"/>
        </w:rPr>
        <w:t xml:space="preserve"> </w:t>
      </w:r>
      <w:r w:rsidRPr="00B35417">
        <w:rPr>
          <w:rFonts w:cs="Open Sans"/>
        </w:rPr>
        <w:t>mit bemannten</w:t>
      </w:r>
      <w:r w:rsidR="00103832" w:rsidRPr="00B35417">
        <w:rPr>
          <w:rFonts w:cs="Open Sans"/>
        </w:rPr>
        <w:t xml:space="preserve"> und/oder </w:t>
      </w:r>
      <w:r w:rsidRPr="00B35417">
        <w:rPr>
          <w:rFonts w:cs="Open Sans"/>
        </w:rPr>
        <w:t>unbemannten Luftfahrzeugeinbindung erforderlich.</w:t>
      </w:r>
      <w:r w:rsidR="00103832" w:rsidRPr="00B35417">
        <w:rPr>
          <w:rFonts w:cs="Open Sans"/>
        </w:rPr>
        <w:t xml:space="preserve"> Auch niederschwellige Einsatzlagen, wie bspw. eine Personensuche, können die einsatzbezogene Luftkoordination bedingen.</w:t>
      </w:r>
    </w:p>
    <w:p w14:paraId="623D59F6" w14:textId="1A2E4223" w:rsidR="006628FB" w:rsidRPr="00B35417" w:rsidRDefault="006628FB" w:rsidP="00B1170B">
      <w:pPr>
        <w:jc w:val="both"/>
        <w:rPr>
          <w:rFonts w:cs="Open Sans"/>
        </w:rPr>
      </w:pPr>
      <w:r w:rsidRPr="00B35417">
        <w:rPr>
          <w:rFonts w:cs="Open Sans"/>
        </w:rPr>
        <w:t xml:space="preserve">Die Einsatzindikation </w:t>
      </w:r>
      <w:r w:rsidR="00D62358" w:rsidRPr="00B35417">
        <w:rPr>
          <w:rFonts w:cs="Open Sans"/>
        </w:rPr>
        <w:t xml:space="preserve">kann </w:t>
      </w:r>
      <w:r w:rsidR="00103832" w:rsidRPr="00B35417">
        <w:rPr>
          <w:rFonts w:cs="Open Sans"/>
        </w:rPr>
        <w:t xml:space="preserve">grundsätzlich im </w:t>
      </w:r>
      <w:r w:rsidR="00D62358" w:rsidRPr="00B35417">
        <w:rPr>
          <w:rFonts w:cs="Open Sans"/>
        </w:rPr>
        <w:t>eigenen</w:t>
      </w:r>
      <w:r w:rsidRPr="00B35417">
        <w:rPr>
          <w:rFonts w:cs="Open Sans"/>
        </w:rPr>
        <w:t>, aber auch</w:t>
      </w:r>
      <w:r w:rsidR="00103832" w:rsidRPr="00B35417">
        <w:rPr>
          <w:rFonts w:cs="Open Sans"/>
        </w:rPr>
        <w:t>,</w:t>
      </w:r>
      <w:r w:rsidRPr="00B35417">
        <w:rPr>
          <w:rFonts w:cs="Open Sans"/>
        </w:rPr>
        <w:t xml:space="preserve"> </w:t>
      </w:r>
      <w:r w:rsidR="00D62358" w:rsidRPr="00B35417">
        <w:rPr>
          <w:rFonts w:cs="Open Sans"/>
        </w:rPr>
        <w:t>auf Ersuchen</w:t>
      </w:r>
      <w:r w:rsidR="00103832" w:rsidRPr="00B35417">
        <w:rPr>
          <w:rFonts w:cs="Open Sans"/>
        </w:rPr>
        <w:t>,</w:t>
      </w:r>
      <w:r w:rsidR="00D62358" w:rsidRPr="00B35417">
        <w:rPr>
          <w:rFonts w:cs="Open Sans"/>
        </w:rPr>
        <w:t xml:space="preserve"> in </w:t>
      </w:r>
      <w:r w:rsidR="00103832" w:rsidRPr="00B35417">
        <w:rPr>
          <w:rFonts w:cs="Open Sans"/>
        </w:rPr>
        <w:t xml:space="preserve">einem </w:t>
      </w:r>
      <w:r w:rsidR="00D62358" w:rsidRPr="00B35417">
        <w:rPr>
          <w:rFonts w:cs="Open Sans"/>
        </w:rPr>
        <w:t xml:space="preserve">anderen Zuständigkeitsbereich </w:t>
      </w:r>
      <w:r w:rsidR="00103832" w:rsidRPr="00B35417">
        <w:rPr>
          <w:rFonts w:cs="Open Sans"/>
        </w:rPr>
        <w:t>gegeben</w:t>
      </w:r>
      <w:r w:rsidRPr="00B35417">
        <w:rPr>
          <w:rFonts w:cs="Open Sans"/>
        </w:rPr>
        <w:t xml:space="preserve"> sein.</w:t>
      </w:r>
    </w:p>
    <w:p w14:paraId="54CB1628" w14:textId="2F312851" w:rsidR="000451B8" w:rsidRPr="00B35417" w:rsidRDefault="000451B8" w:rsidP="00866443">
      <w:pPr>
        <w:pStyle w:val="berschrift1"/>
        <w:numPr>
          <w:ilvl w:val="0"/>
          <w:numId w:val="7"/>
        </w:numPr>
        <w:jc w:val="both"/>
        <w:rPr>
          <w:rFonts w:ascii="Open Sans" w:hAnsi="Open Sans" w:cs="Open Sans"/>
        </w:rPr>
      </w:pPr>
      <w:r w:rsidRPr="00B35417">
        <w:rPr>
          <w:rFonts w:ascii="Open Sans" w:hAnsi="Open Sans" w:cs="Open Sans"/>
        </w:rPr>
        <w:lastRenderedPageBreak/>
        <w:t>Alarmierung</w:t>
      </w:r>
      <w:r w:rsidR="005F7505" w:rsidRPr="00B35417">
        <w:rPr>
          <w:rFonts w:ascii="Open Sans" w:hAnsi="Open Sans" w:cs="Open Sans"/>
        </w:rPr>
        <w:t xml:space="preserve"> und </w:t>
      </w:r>
      <w:r w:rsidR="00B1170B" w:rsidRPr="00B35417">
        <w:rPr>
          <w:rFonts w:ascii="Open Sans" w:hAnsi="Open Sans" w:cs="Open Sans"/>
        </w:rPr>
        <w:t>einsatzbezogene Informationen</w:t>
      </w:r>
    </w:p>
    <w:p w14:paraId="32937F46" w14:textId="69D65BF9" w:rsidR="004B5C66" w:rsidRPr="00B35417" w:rsidRDefault="00443B41" w:rsidP="00B1170B">
      <w:pPr>
        <w:jc w:val="both"/>
        <w:rPr>
          <w:rFonts w:cs="Open Sans"/>
        </w:rPr>
      </w:pPr>
      <w:r w:rsidRPr="00B35417">
        <w:rPr>
          <w:rFonts w:cs="Open Sans"/>
        </w:rPr>
        <w:t>Bei der Alarmierung wird zwischen einem Einsatz im eigenen Zuständigkeitsbereich (i.d.R. Sofortalarmierung) und eine</w:t>
      </w:r>
      <w:r w:rsidR="00103832" w:rsidRPr="00B35417">
        <w:rPr>
          <w:rFonts w:cs="Open Sans"/>
        </w:rPr>
        <w:t>m externen Hilfeleistungsersuchen</w:t>
      </w:r>
      <w:r w:rsidRPr="00B35417">
        <w:rPr>
          <w:rFonts w:cs="Open Sans"/>
        </w:rPr>
        <w:t xml:space="preserve"> </w:t>
      </w:r>
      <w:r w:rsidR="00103832" w:rsidRPr="00B35417">
        <w:rPr>
          <w:rFonts w:cs="Open Sans"/>
        </w:rPr>
        <w:t xml:space="preserve">in einem anderen Zuständigkeitsbereich </w:t>
      </w:r>
      <w:r w:rsidRPr="00B35417">
        <w:rPr>
          <w:rFonts w:cs="Open Sans"/>
        </w:rPr>
        <w:t>unterschieden.</w:t>
      </w:r>
      <w:r w:rsidR="00394E90">
        <w:rPr>
          <w:rFonts w:cs="Open Sans"/>
        </w:rPr>
        <w:t xml:space="preserve"> </w:t>
      </w:r>
      <w:r w:rsidR="00394E90" w:rsidRPr="00394E90">
        <w:rPr>
          <w:rFonts w:cs="Open Sans"/>
          <w:highlight w:val="yellow"/>
        </w:rPr>
        <w:t>Eine dauerhafte Erreichbarkeit einer Führungskraft in der Luftkoordination ist sicherzustellen.</w:t>
      </w:r>
      <w:r w:rsidR="00394E90">
        <w:rPr>
          <w:rFonts w:cs="Open Sans"/>
        </w:rPr>
        <w:t xml:space="preserve"> </w:t>
      </w:r>
    </w:p>
    <w:p w14:paraId="0EE5CDF1" w14:textId="76FBDE49" w:rsidR="00B92671" w:rsidRPr="00B92671" w:rsidRDefault="004B5C66" w:rsidP="00866443">
      <w:pPr>
        <w:pStyle w:val="berschrift2"/>
        <w:numPr>
          <w:ilvl w:val="1"/>
          <w:numId w:val="18"/>
        </w:numPr>
        <w:jc w:val="both"/>
        <w:rPr>
          <w:rFonts w:ascii="Open Sans" w:hAnsi="Open Sans" w:cs="Open Sans"/>
        </w:rPr>
      </w:pPr>
      <w:r w:rsidRPr="00B35417">
        <w:rPr>
          <w:rFonts w:ascii="Open Sans" w:hAnsi="Open Sans" w:cs="Open Sans"/>
        </w:rPr>
        <w:t>Alarmierung</w:t>
      </w:r>
    </w:p>
    <w:p w14:paraId="3BBFD6E1" w14:textId="5F868069" w:rsidR="00443B41" w:rsidRPr="00B35417" w:rsidRDefault="003849ED" w:rsidP="00B1170B">
      <w:pPr>
        <w:jc w:val="both"/>
        <w:rPr>
          <w:rFonts w:cs="Open Sans"/>
        </w:rPr>
      </w:pPr>
      <w:r w:rsidRPr="00B35417">
        <w:rPr>
          <w:rFonts w:cs="Open Sans"/>
        </w:rPr>
        <w:t>D</w:t>
      </w:r>
      <w:r w:rsidR="00103832" w:rsidRPr="00B35417">
        <w:rPr>
          <w:rFonts w:cs="Open Sans"/>
        </w:rPr>
        <w:t>as</w:t>
      </w:r>
      <w:r w:rsidRPr="00B35417">
        <w:rPr>
          <w:rFonts w:cs="Open Sans"/>
        </w:rPr>
        <w:t xml:space="preserve"> Alarmierung</w:t>
      </w:r>
      <w:r w:rsidR="00103832" w:rsidRPr="00B35417">
        <w:rPr>
          <w:rFonts w:cs="Open Sans"/>
        </w:rPr>
        <w:t>sverfahren wird hierbei</w:t>
      </w:r>
      <w:r w:rsidRPr="00B35417">
        <w:rPr>
          <w:rFonts w:cs="Open Sans"/>
        </w:rPr>
        <w:t xml:space="preserve"> in folgende Stufen </w:t>
      </w:r>
      <w:r w:rsidR="004B5C66" w:rsidRPr="00B35417">
        <w:rPr>
          <w:rFonts w:cs="Open Sans"/>
        </w:rPr>
        <w:t>differenziert</w:t>
      </w:r>
      <w:r w:rsidRPr="00B35417">
        <w:rPr>
          <w:rFonts w:cs="Open Sans"/>
        </w:rPr>
        <w:t>:</w:t>
      </w:r>
    </w:p>
    <w:p w14:paraId="1D718755" w14:textId="0714C37D" w:rsidR="003849ED" w:rsidRPr="00B35417" w:rsidRDefault="004B5C66" w:rsidP="00B1170B">
      <w:pPr>
        <w:pStyle w:val="berschrift3"/>
        <w:jc w:val="both"/>
        <w:rPr>
          <w:rFonts w:cs="Open Sans"/>
        </w:rPr>
      </w:pPr>
      <w:r w:rsidRPr="00B35417">
        <w:rPr>
          <w:rFonts w:cs="Open Sans"/>
        </w:rPr>
        <w:t>Sofort-Verfahren</w:t>
      </w:r>
    </w:p>
    <w:p w14:paraId="5C27806A" w14:textId="4D19AA3C" w:rsidR="00443B41" w:rsidRPr="00B35417" w:rsidRDefault="000451B8" w:rsidP="00B1170B">
      <w:pPr>
        <w:jc w:val="both"/>
        <w:rPr>
          <w:rFonts w:cs="Open Sans"/>
        </w:rPr>
      </w:pPr>
      <w:r w:rsidRPr="00B35417">
        <w:rPr>
          <w:rFonts w:cs="Open Sans"/>
        </w:rPr>
        <w:t xml:space="preserve">Die </w:t>
      </w:r>
      <w:r w:rsidR="00443B41" w:rsidRPr="00B35417">
        <w:rPr>
          <w:rFonts w:cs="Open Sans"/>
        </w:rPr>
        <w:t>Soforta</w:t>
      </w:r>
      <w:r w:rsidRPr="00B35417">
        <w:rPr>
          <w:rFonts w:cs="Open Sans"/>
        </w:rPr>
        <w:t xml:space="preserve">larmierung von </w:t>
      </w:r>
      <w:r w:rsidR="009D2623" w:rsidRPr="00B35417">
        <w:rPr>
          <w:rFonts w:cs="Open Sans"/>
        </w:rPr>
        <w:t xml:space="preserve">eigenen </w:t>
      </w:r>
      <w:r w:rsidRPr="00B35417">
        <w:rPr>
          <w:rFonts w:cs="Open Sans"/>
        </w:rPr>
        <w:t xml:space="preserve">Fähigkeiten der Luftkoordination erfolgt durch die Integrierte Regionalleistelle </w:t>
      </w:r>
      <w:r w:rsidRPr="00B35417">
        <w:rPr>
          <w:rFonts w:cs="Open Sans"/>
          <w:highlight w:val="yellow"/>
        </w:rPr>
        <w:t>XXX</w:t>
      </w:r>
      <w:r w:rsidRPr="00B35417">
        <w:rPr>
          <w:rFonts w:cs="Open Sans"/>
        </w:rPr>
        <w:t xml:space="preserve"> </w:t>
      </w:r>
      <w:r w:rsidR="004B5C66" w:rsidRPr="00B35417">
        <w:rPr>
          <w:rFonts w:cs="Open Sans"/>
        </w:rPr>
        <w:t xml:space="preserve">(IRLS) </w:t>
      </w:r>
      <w:r w:rsidRPr="00B35417">
        <w:rPr>
          <w:rFonts w:cs="Open Sans"/>
        </w:rPr>
        <w:t xml:space="preserve">gemäß </w:t>
      </w:r>
      <w:r w:rsidR="004B5C66" w:rsidRPr="00B35417">
        <w:rPr>
          <w:rFonts w:cs="Open Sans"/>
        </w:rPr>
        <w:t>örtlicher und/oder überörtlicher Alarm- und Ausrückeordnung</w:t>
      </w:r>
      <w:r w:rsidR="00DD1D2D">
        <w:rPr>
          <w:rFonts w:cs="Open Sans"/>
        </w:rPr>
        <w:t>en</w:t>
      </w:r>
      <w:r w:rsidR="004B5C66" w:rsidRPr="00B35417">
        <w:rPr>
          <w:rFonts w:cs="Open Sans"/>
        </w:rPr>
        <w:t xml:space="preserve"> (AA</w:t>
      </w:r>
      <w:r w:rsidR="00B92671">
        <w:rPr>
          <w:rFonts w:cs="Open Sans"/>
        </w:rPr>
        <w:t>O</w:t>
      </w:r>
      <w:r w:rsidR="004B5C66" w:rsidRPr="00B35417">
        <w:rPr>
          <w:rFonts w:cs="Open Sans"/>
        </w:rPr>
        <w:t>)</w:t>
      </w:r>
      <w:r w:rsidRPr="00B35417">
        <w:rPr>
          <w:rFonts w:cs="Open Sans"/>
        </w:rPr>
        <w:t xml:space="preserve"> </w:t>
      </w:r>
      <w:r w:rsidR="004B5C66" w:rsidRPr="00B35417">
        <w:rPr>
          <w:rFonts w:cs="Open Sans"/>
        </w:rPr>
        <w:t>in Abhängigkeit des Einsatzs</w:t>
      </w:r>
      <w:r w:rsidRPr="00B35417">
        <w:rPr>
          <w:rFonts w:cs="Open Sans"/>
        </w:rPr>
        <w:t>tichwort</w:t>
      </w:r>
      <w:r w:rsidR="004B5C66" w:rsidRPr="00B35417">
        <w:rPr>
          <w:rFonts w:cs="Open Sans"/>
        </w:rPr>
        <w:t>es und/oder</w:t>
      </w:r>
      <w:r w:rsidR="00D305BA">
        <w:rPr>
          <w:rFonts w:cs="Open Sans"/>
        </w:rPr>
        <w:t xml:space="preserve"> der</w:t>
      </w:r>
      <w:r w:rsidRPr="00B35417">
        <w:rPr>
          <w:rFonts w:cs="Open Sans"/>
        </w:rPr>
        <w:t xml:space="preserve"> </w:t>
      </w:r>
      <w:r w:rsidR="00117EB0">
        <w:rPr>
          <w:rFonts w:cs="Open Sans"/>
        </w:rPr>
        <w:t>skalierbaren,</w:t>
      </w:r>
      <w:r w:rsidR="004B5C66" w:rsidRPr="00B35417">
        <w:rPr>
          <w:rFonts w:cs="Open Sans"/>
        </w:rPr>
        <w:t xml:space="preserve"> hiesigen </w:t>
      </w:r>
      <w:r w:rsidRPr="00B35417">
        <w:rPr>
          <w:rFonts w:cs="Open Sans"/>
        </w:rPr>
        <w:t>Alarmstufe</w:t>
      </w:r>
      <w:r w:rsidR="009D2623" w:rsidRPr="00B35417">
        <w:rPr>
          <w:rFonts w:cs="Open Sans"/>
        </w:rPr>
        <w:t>nerhöhung</w:t>
      </w:r>
      <w:r w:rsidR="004B5C66" w:rsidRPr="00B35417">
        <w:rPr>
          <w:rFonts w:cs="Open Sans"/>
        </w:rPr>
        <w:t>.</w:t>
      </w:r>
    </w:p>
    <w:p w14:paraId="16FE764C" w14:textId="6D53C164" w:rsidR="003849ED" w:rsidRPr="00B35417" w:rsidRDefault="004B5C66" w:rsidP="00B1170B">
      <w:pPr>
        <w:pStyle w:val="berschrift3"/>
        <w:jc w:val="both"/>
        <w:rPr>
          <w:rFonts w:cs="Open Sans"/>
        </w:rPr>
      </w:pPr>
      <w:r w:rsidRPr="00B35417">
        <w:rPr>
          <w:rFonts w:cs="Open Sans"/>
        </w:rPr>
        <w:t>Regional-Verfahren</w:t>
      </w:r>
    </w:p>
    <w:p w14:paraId="120E4619" w14:textId="47990100" w:rsidR="003849ED" w:rsidRPr="00B35417" w:rsidRDefault="003849ED" w:rsidP="00B1170B">
      <w:pPr>
        <w:jc w:val="both"/>
        <w:rPr>
          <w:rFonts w:cs="Open Sans"/>
        </w:rPr>
      </w:pPr>
      <w:r w:rsidRPr="00B35417">
        <w:rPr>
          <w:rFonts w:cs="Open Sans"/>
        </w:rPr>
        <w:t xml:space="preserve">Die Alarmierung von weiteren Fähigkeiten der Luftkoordinationen erfolgt innerhalb des örtlich zuständigen </w:t>
      </w:r>
      <w:r w:rsidR="004B5C66" w:rsidRPr="00B35417">
        <w:rPr>
          <w:rFonts w:cs="Open Sans"/>
        </w:rPr>
        <w:t xml:space="preserve">Bereiches der IRLS </w:t>
      </w:r>
      <w:r w:rsidR="004B5C66" w:rsidRPr="00B35417">
        <w:rPr>
          <w:rFonts w:cs="Open Sans"/>
          <w:highlight w:val="yellow"/>
        </w:rPr>
        <w:t>entsprechend der öffentlich-rechtlichen</w:t>
      </w:r>
      <w:r w:rsidRPr="00B35417">
        <w:rPr>
          <w:rFonts w:cs="Open Sans"/>
          <w:highlight w:val="yellow"/>
        </w:rPr>
        <w:t xml:space="preserve"> Vereinbarung</w:t>
      </w:r>
      <w:r w:rsidR="004B5C66" w:rsidRPr="00B35417">
        <w:rPr>
          <w:rFonts w:cs="Open Sans"/>
          <w:highlight w:val="yellow"/>
        </w:rPr>
        <w:t xml:space="preserve"> XX vom XX.XX.20XX</w:t>
      </w:r>
      <w:r w:rsidR="004B5C66" w:rsidRPr="00B35417">
        <w:rPr>
          <w:rFonts w:cs="Open Sans"/>
        </w:rPr>
        <w:t>.</w:t>
      </w:r>
    </w:p>
    <w:p w14:paraId="620FA989" w14:textId="01FCCA12" w:rsidR="003849ED" w:rsidRPr="00B35417" w:rsidRDefault="004B5C66" w:rsidP="00B1170B">
      <w:pPr>
        <w:pStyle w:val="berschrift3"/>
        <w:jc w:val="both"/>
        <w:rPr>
          <w:rFonts w:cs="Open Sans"/>
        </w:rPr>
      </w:pPr>
      <w:r w:rsidRPr="00B35417">
        <w:rPr>
          <w:rFonts w:cs="Open Sans"/>
        </w:rPr>
        <w:t>Individual-Verfahren</w:t>
      </w:r>
    </w:p>
    <w:p w14:paraId="2B2952F5" w14:textId="555F7B4D" w:rsidR="003849ED" w:rsidRPr="00B35417" w:rsidRDefault="00443B41" w:rsidP="00B1170B">
      <w:pPr>
        <w:jc w:val="both"/>
        <w:rPr>
          <w:rFonts w:cs="Open Sans"/>
        </w:rPr>
      </w:pPr>
      <w:r w:rsidRPr="00B35417">
        <w:rPr>
          <w:rFonts w:cs="Open Sans"/>
        </w:rPr>
        <w:t xml:space="preserve">Ergänzend hat </w:t>
      </w:r>
      <w:bookmarkStart w:id="0" w:name="_Hlk219990373"/>
      <w:r w:rsidRPr="00B35417">
        <w:rPr>
          <w:rFonts w:cs="Open Sans"/>
          <w:highlight w:val="yellow"/>
        </w:rPr>
        <w:t>Person/Funktion (z.B. Kreisbrandmeisterei, AL Ordnungsamt, …)</w:t>
      </w:r>
      <w:r w:rsidRPr="00B35417">
        <w:rPr>
          <w:rFonts w:cs="Open Sans"/>
        </w:rPr>
        <w:t xml:space="preserve"> </w:t>
      </w:r>
      <w:bookmarkEnd w:id="0"/>
      <w:r w:rsidRPr="00B35417">
        <w:rPr>
          <w:rFonts w:cs="Open Sans"/>
        </w:rPr>
        <w:t xml:space="preserve">bei </w:t>
      </w:r>
      <w:r w:rsidR="0017701E" w:rsidRPr="00B35417">
        <w:rPr>
          <w:rFonts w:cs="Open Sans"/>
        </w:rPr>
        <w:t xml:space="preserve">niederschwelligen Einsatzlagen im eigenen Zuständigkeitsbereich sowie bei </w:t>
      </w:r>
      <w:r w:rsidRPr="00B35417">
        <w:rPr>
          <w:rFonts w:cs="Open Sans"/>
        </w:rPr>
        <w:t>externen Anforderungen die Möglichkeit Fähigkeit</w:t>
      </w:r>
      <w:r w:rsidR="009D2623" w:rsidRPr="00B35417">
        <w:rPr>
          <w:rFonts w:cs="Open Sans"/>
        </w:rPr>
        <w:t>en</w:t>
      </w:r>
      <w:r w:rsidRPr="00B35417">
        <w:rPr>
          <w:rFonts w:cs="Open Sans"/>
        </w:rPr>
        <w:t xml:space="preserve"> der Luftkoordination in den Einsatz</w:t>
      </w:r>
      <w:r w:rsidR="0017701E" w:rsidRPr="00B35417">
        <w:rPr>
          <w:rFonts w:cs="Open Sans"/>
        </w:rPr>
        <w:t xml:space="preserve"> </w:t>
      </w:r>
      <w:r w:rsidRPr="00B35417">
        <w:rPr>
          <w:rFonts w:cs="Open Sans"/>
        </w:rPr>
        <w:t>bringen</w:t>
      </w:r>
      <w:r w:rsidR="0017701E" w:rsidRPr="00B35417">
        <w:rPr>
          <w:rFonts w:cs="Open Sans"/>
        </w:rPr>
        <w:t xml:space="preserve"> zu lassen</w:t>
      </w:r>
      <w:r w:rsidRPr="00B35417">
        <w:rPr>
          <w:rFonts w:cs="Open Sans"/>
        </w:rPr>
        <w:t xml:space="preserve">. </w:t>
      </w:r>
      <w:r w:rsidR="003849ED" w:rsidRPr="00B35417">
        <w:rPr>
          <w:rFonts w:cs="Open Sans"/>
        </w:rPr>
        <w:t xml:space="preserve">Die externe, insbesondere regionale </w:t>
      </w:r>
      <w:r w:rsidR="0076546B" w:rsidRPr="00B35417">
        <w:rPr>
          <w:rFonts w:cs="Open Sans"/>
        </w:rPr>
        <w:t>und überregionale</w:t>
      </w:r>
      <w:r w:rsidR="0017701E" w:rsidRPr="00B35417">
        <w:rPr>
          <w:rFonts w:cs="Open Sans"/>
        </w:rPr>
        <w:t>,</w:t>
      </w:r>
      <w:r w:rsidR="0076546B" w:rsidRPr="00B35417">
        <w:rPr>
          <w:rFonts w:cs="Open Sans"/>
        </w:rPr>
        <w:t xml:space="preserve"> </w:t>
      </w:r>
      <w:r w:rsidR="003849ED" w:rsidRPr="00B35417">
        <w:rPr>
          <w:rFonts w:cs="Open Sans"/>
        </w:rPr>
        <w:t xml:space="preserve">Anforderung sollte im Regelfall </w:t>
      </w:r>
      <w:r w:rsidR="0017701E" w:rsidRPr="00B35417">
        <w:rPr>
          <w:rFonts w:cs="Open Sans"/>
        </w:rPr>
        <w:t xml:space="preserve">durch die hilfeersuchende Behörde </w:t>
      </w:r>
      <w:r w:rsidR="003849ED" w:rsidRPr="00B35417">
        <w:rPr>
          <w:rFonts w:cs="Open Sans"/>
        </w:rPr>
        <w:t xml:space="preserve">über das Koordinierungszentrum Krisenmanagement </w:t>
      </w:r>
      <w:r w:rsidR="0017701E" w:rsidRPr="00B35417">
        <w:rPr>
          <w:rFonts w:cs="Open Sans"/>
        </w:rPr>
        <w:t xml:space="preserve">des Landes Brandenburg </w:t>
      </w:r>
      <w:r w:rsidR="003849ED" w:rsidRPr="00B35417">
        <w:rPr>
          <w:rFonts w:cs="Open Sans"/>
        </w:rPr>
        <w:t>initialisiert werden.</w:t>
      </w:r>
      <w:r w:rsidR="0076546B" w:rsidRPr="00B35417">
        <w:rPr>
          <w:rFonts w:cs="Open Sans"/>
        </w:rPr>
        <w:t xml:space="preserve"> Eine fortlaufende Fähigkeitsvorplanung ist anzustreben</w:t>
      </w:r>
      <w:r w:rsidR="00736985" w:rsidRPr="00B35417">
        <w:rPr>
          <w:rFonts w:cs="Open Sans"/>
        </w:rPr>
        <w:t>.</w:t>
      </w:r>
    </w:p>
    <w:p w14:paraId="5C698844" w14:textId="6BE1D7CE" w:rsidR="0017701E" w:rsidRPr="00B35417" w:rsidRDefault="00B1170B" w:rsidP="00866443">
      <w:pPr>
        <w:pStyle w:val="berschrift2"/>
        <w:numPr>
          <w:ilvl w:val="1"/>
          <w:numId w:val="18"/>
        </w:numPr>
        <w:jc w:val="both"/>
        <w:rPr>
          <w:rFonts w:ascii="Open Sans" w:hAnsi="Open Sans" w:cs="Open Sans"/>
        </w:rPr>
      </w:pPr>
      <w:r w:rsidRPr="00B35417">
        <w:rPr>
          <w:rFonts w:ascii="Open Sans" w:hAnsi="Open Sans" w:cs="Open Sans"/>
        </w:rPr>
        <w:t>Einsatzbezogene Informationen</w:t>
      </w:r>
    </w:p>
    <w:p w14:paraId="6702CFFB" w14:textId="4B0A1236" w:rsidR="0017701E" w:rsidRPr="00B35417" w:rsidRDefault="0017701E" w:rsidP="00B1170B">
      <w:pPr>
        <w:jc w:val="both"/>
        <w:rPr>
          <w:rFonts w:cs="Open Sans"/>
        </w:rPr>
      </w:pPr>
      <w:r w:rsidRPr="00B35417">
        <w:rPr>
          <w:rFonts w:cs="Open Sans"/>
        </w:rPr>
        <w:t>Die Informationsflüsse und Kommunikation im Zusammenhang mit der Alarmierung sowie der initial fortlaufenden Kommunikation zwischen erforderlichen Fähigkeitsakteuren der Luftkoordination erfolgt über gesicherte Kommunikationsmedien und -mittel.</w:t>
      </w:r>
    </w:p>
    <w:p w14:paraId="2A29CC82" w14:textId="46A084D1" w:rsidR="005F7505" w:rsidRPr="00B35417" w:rsidRDefault="005F7505" w:rsidP="00B1170B">
      <w:pPr>
        <w:jc w:val="both"/>
        <w:rPr>
          <w:rFonts w:cs="Open Sans"/>
        </w:rPr>
      </w:pPr>
      <w:r w:rsidRPr="00B35417">
        <w:rPr>
          <w:rFonts w:cs="Open Sans"/>
        </w:rPr>
        <w:t xml:space="preserve">Die Alarmierung der </w:t>
      </w:r>
      <w:r w:rsidR="00B6421F" w:rsidRPr="00B35417">
        <w:rPr>
          <w:rFonts w:cs="Open Sans"/>
        </w:rPr>
        <w:t>Führungsfunktionen zur Luftkoordination</w:t>
      </w:r>
      <w:r w:rsidRPr="00B35417">
        <w:rPr>
          <w:rFonts w:cs="Open Sans"/>
        </w:rPr>
        <w:t xml:space="preserve"> erfolgt </w:t>
      </w:r>
      <w:r w:rsidR="0017701E" w:rsidRPr="00B35417">
        <w:rPr>
          <w:rFonts w:cs="Open Sans"/>
        </w:rPr>
        <w:t xml:space="preserve">hierbei </w:t>
      </w:r>
      <w:r w:rsidRPr="00B35417">
        <w:rPr>
          <w:rFonts w:cs="Open Sans"/>
        </w:rPr>
        <w:t xml:space="preserve">über </w:t>
      </w:r>
      <w:proofErr w:type="spellStart"/>
      <w:r w:rsidRPr="00B35417">
        <w:rPr>
          <w:rFonts w:cs="Open Sans"/>
          <w:highlight w:val="yellow"/>
        </w:rPr>
        <w:t>BrandenburgAlarm</w:t>
      </w:r>
      <w:proofErr w:type="spellEnd"/>
      <w:r w:rsidRPr="00B35417">
        <w:rPr>
          <w:rFonts w:cs="Open Sans"/>
          <w:highlight w:val="yellow"/>
        </w:rPr>
        <w:t>/DME</w:t>
      </w:r>
      <w:r w:rsidRPr="00B35417">
        <w:rPr>
          <w:rFonts w:cs="Open Sans"/>
        </w:rPr>
        <w:t xml:space="preserve">. Bei Nutzung von </w:t>
      </w:r>
      <w:r w:rsidR="0017701E" w:rsidRPr="00B35417">
        <w:rPr>
          <w:rFonts w:cs="Open Sans"/>
        </w:rPr>
        <w:t>zugelassenen, ergänzenden</w:t>
      </w:r>
      <w:r w:rsidRPr="00B35417">
        <w:rPr>
          <w:rFonts w:cs="Open Sans"/>
        </w:rPr>
        <w:t xml:space="preserve"> Informations</w:t>
      </w:r>
      <w:r w:rsidR="0017701E" w:rsidRPr="00B35417">
        <w:rPr>
          <w:rFonts w:cs="Open Sans"/>
        </w:rPr>
        <w:t>- und Kommunikations</w:t>
      </w:r>
      <w:r w:rsidRPr="00B35417">
        <w:rPr>
          <w:rFonts w:cs="Open Sans"/>
        </w:rPr>
        <w:t xml:space="preserve">systemen können die alarmierten Personen die Rückmeldungen einsehen. </w:t>
      </w:r>
    </w:p>
    <w:p w14:paraId="22E337C1" w14:textId="6CA49FC7" w:rsidR="005F7505" w:rsidRDefault="005F7505" w:rsidP="00B1170B">
      <w:pPr>
        <w:jc w:val="both"/>
        <w:rPr>
          <w:rFonts w:cs="Open Sans"/>
        </w:rPr>
      </w:pPr>
      <w:r w:rsidRPr="00B35417">
        <w:rPr>
          <w:rFonts w:cs="Open Sans"/>
        </w:rPr>
        <w:lastRenderedPageBreak/>
        <w:t xml:space="preserve">Zur Kommunikation innerhalb und außerhalb von Einsatzlagen zwischen verantwortlichen Personen der Luftkoordination ist die </w:t>
      </w:r>
      <w:r w:rsidR="0003006F" w:rsidRPr="00B35417">
        <w:rPr>
          <w:rFonts w:cs="Open Sans"/>
        </w:rPr>
        <w:t>B</w:t>
      </w:r>
      <w:r w:rsidRPr="00B35417">
        <w:rPr>
          <w:rFonts w:cs="Open Sans"/>
        </w:rPr>
        <w:t>randenburg</w:t>
      </w:r>
      <w:r w:rsidR="0003006F" w:rsidRPr="00B35417">
        <w:rPr>
          <w:rFonts w:cs="Open Sans"/>
        </w:rPr>
        <w:t xml:space="preserve"> </w:t>
      </w:r>
      <w:r w:rsidRPr="00B35417">
        <w:rPr>
          <w:rFonts w:cs="Open Sans"/>
        </w:rPr>
        <w:t>weit</w:t>
      </w:r>
      <w:r w:rsidR="0017701E" w:rsidRPr="00B35417">
        <w:rPr>
          <w:rFonts w:cs="Open Sans"/>
        </w:rPr>
        <w:t xml:space="preserve"> </w:t>
      </w:r>
      <w:r w:rsidRPr="00B35417">
        <w:rPr>
          <w:rFonts w:cs="Open Sans"/>
        </w:rPr>
        <w:t xml:space="preserve">bereitgestellte Applikation </w:t>
      </w:r>
      <w:r w:rsidRPr="00B35417">
        <w:rPr>
          <w:rFonts w:cs="Open Sans"/>
          <w:i/>
          <w:iCs/>
        </w:rPr>
        <w:t>BOS-Messenger</w:t>
      </w:r>
      <w:r w:rsidRPr="00B35417">
        <w:rPr>
          <w:rFonts w:cs="Open Sans"/>
        </w:rPr>
        <w:t xml:space="preserve"> zu nutzen.</w:t>
      </w:r>
    </w:p>
    <w:p w14:paraId="7FB1DE78" w14:textId="70AF4A87" w:rsidR="00D1186D" w:rsidRPr="00B35417" w:rsidRDefault="003A5CB1" w:rsidP="00866443">
      <w:pPr>
        <w:pStyle w:val="berschrift1"/>
        <w:numPr>
          <w:ilvl w:val="0"/>
          <w:numId w:val="7"/>
        </w:numPr>
        <w:jc w:val="both"/>
        <w:rPr>
          <w:rFonts w:ascii="Open Sans" w:hAnsi="Open Sans" w:cs="Open Sans"/>
        </w:rPr>
      </w:pPr>
      <w:r w:rsidRPr="00B35417">
        <w:rPr>
          <w:rFonts w:ascii="Open Sans" w:hAnsi="Open Sans" w:cs="Open Sans"/>
        </w:rPr>
        <w:t>Personal und Organisation</w:t>
      </w:r>
    </w:p>
    <w:p w14:paraId="2178B44A" w14:textId="6348CB11" w:rsidR="008202E9" w:rsidRPr="00B35417" w:rsidRDefault="005F7505" w:rsidP="00B1170B">
      <w:pPr>
        <w:jc w:val="both"/>
        <w:rPr>
          <w:rFonts w:cs="Open Sans"/>
        </w:rPr>
      </w:pPr>
      <w:r w:rsidRPr="00B35417">
        <w:rPr>
          <w:rFonts w:cs="Open Sans"/>
        </w:rPr>
        <w:t>Im</w:t>
      </w:r>
      <w:r w:rsidR="003A5CB1" w:rsidRPr="00B35417">
        <w:rPr>
          <w:rFonts w:cs="Open Sans"/>
        </w:rPr>
        <w:t xml:space="preserve"> </w:t>
      </w:r>
      <w:r w:rsidR="003A5CB1" w:rsidRPr="00B35417">
        <w:rPr>
          <w:rFonts w:cs="Open Sans"/>
          <w:highlight w:val="yellow"/>
        </w:rPr>
        <w:t>Landkreis</w:t>
      </w:r>
      <w:r w:rsidRPr="00B35417">
        <w:rPr>
          <w:rFonts w:cs="Open Sans"/>
          <w:highlight w:val="yellow"/>
        </w:rPr>
        <w:t>/In der kreisfreien Stadt</w:t>
      </w:r>
      <w:r w:rsidR="003A5CB1" w:rsidRPr="00B35417">
        <w:rPr>
          <w:rFonts w:cs="Open Sans"/>
        </w:rPr>
        <w:t xml:space="preserve"> sind mindestens </w:t>
      </w:r>
      <w:r w:rsidR="008202E9" w:rsidRPr="00B35417">
        <w:rPr>
          <w:rFonts w:cs="Open Sans"/>
          <w:highlight w:val="yellow"/>
        </w:rPr>
        <w:t>vier</w:t>
      </w:r>
      <w:r w:rsidR="003A5CB1" w:rsidRPr="00B35417">
        <w:rPr>
          <w:rFonts w:cs="Open Sans"/>
        </w:rPr>
        <w:t xml:space="preserve"> aktive </w:t>
      </w:r>
      <w:r w:rsidR="00B6421F" w:rsidRPr="00B35417">
        <w:rPr>
          <w:rFonts w:cs="Open Sans"/>
        </w:rPr>
        <w:t>Führungsfunktionen zur Luftkoordination</w:t>
      </w:r>
      <w:r w:rsidR="003A5CB1" w:rsidRPr="00B35417">
        <w:rPr>
          <w:rFonts w:cs="Open Sans"/>
        </w:rPr>
        <w:t xml:space="preserve"> vorzuhalten.</w:t>
      </w:r>
      <w:r w:rsidR="009A3153" w:rsidRPr="00B35417">
        <w:rPr>
          <w:rFonts w:cs="Open Sans"/>
        </w:rPr>
        <w:t xml:space="preserve"> Die Fähigkeit der Luftkoordination stellt eine Teilfähigkeit</w:t>
      </w:r>
      <w:r w:rsidR="0017701E" w:rsidRPr="00B35417">
        <w:rPr>
          <w:rFonts w:cs="Open Sans"/>
        </w:rPr>
        <w:t xml:space="preserve"> der Führungsunterstützung</w:t>
      </w:r>
      <w:r w:rsidR="009A3153" w:rsidRPr="00B35417">
        <w:rPr>
          <w:rFonts w:cs="Open Sans"/>
        </w:rPr>
        <w:t xml:space="preserve"> innerhalb des Fachdienstes Führung</w:t>
      </w:r>
      <w:r w:rsidR="0017701E" w:rsidRPr="00B35417">
        <w:rPr>
          <w:rFonts w:cs="Open Sans"/>
        </w:rPr>
        <w:t xml:space="preserve"> </w:t>
      </w:r>
      <w:r w:rsidR="00E66B34" w:rsidRPr="00B35417">
        <w:rPr>
          <w:rFonts w:cs="Open Sans"/>
        </w:rPr>
        <w:t xml:space="preserve">nach § 38 Abs. 1 </w:t>
      </w:r>
      <w:proofErr w:type="spellStart"/>
      <w:r w:rsidR="00E66B34" w:rsidRPr="00B35417">
        <w:rPr>
          <w:rFonts w:cs="Open Sans"/>
        </w:rPr>
        <w:t>BbgBKG</w:t>
      </w:r>
      <w:proofErr w:type="spellEnd"/>
      <w:r w:rsidR="00E66B34" w:rsidRPr="00B35417">
        <w:rPr>
          <w:rFonts w:cs="Open Sans"/>
        </w:rPr>
        <w:t xml:space="preserve"> </w:t>
      </w:r>
      <w:proofErr w:type="spellStart"/>
      <w:r w:rsidR="00E66B34" w:rsidRPr="00B35417">
        <w:rPr>
          <w:rFonts w:cs="Open Sans"/>
        </w:rPr>
        <w:t>i.V.m</w:t>
      </w:r>
      <w:proofErr w:type="spellEnd"/>
      <w:r w:rsidR="00E66B34" w:rsidRPr="00B35417">
        <w:rPr>
          <w:rFonts w:cs="Open Sans"/>
        </w:rPr>
        <w:t xml:space="preserve">. mit der jeweils aktuellen </w:t>
      </w:r>
      <w:proofErr w:type="spellStart"/>
      <w:r w:rsidR="00E66B34" w:rsidRPr="00B35417">
        <w:rPr>
          <w:rFonts w:cs="Open Sans"/>
        </w:rPr>
        <w:t>Ka</w:t>
      </w:r>
      <w:r w:rsidR="001968C8" w:rsidRPr="00B35417">
        <w:rPr>
          <w:rFonts w:cs="Open Sans"/>
        </w:rPr>
        <w:t>tSV</w:t>
      </w:r>
      <w:proofErr w:type="spellEnd"/>
      <w:r w:rsidR="001968C8" w:rsidRPr="00B35417">
        <w:rPr>
          <w:rFonts w:cs="Open Sans"/>
        </w:rPr>
        <w:t xml:space="preserve"> </w:t>
      </w:r>
      <w:r w:rsidR="009A3153" w:rsidRPr="00B35417">
        <w:rPr>
          <w:rFonts w:cs="Open Sans"/>
        </w:rPr>
        <w:t>dar.</w:t>
      </w:r>
    </w:p>
    <w:p w14:paraId="408A5856" w14:textId="098B8443" w:rsidR="003A4A5A" w:rsidRPr="00B35417" w:rsidRDefault="00B1170B" w:rsidP="00B1170B">
      <w:pPr>
        <w:jc w:val="both"/>
        <w:rPr>
          <w:rFonts w:cs="Open Sans"/>
        </w:rPr>
      </w:pPr>
      <w:r w:rsidRPr="00B35417">
        <w:rPr>
          <w:rFonts w:cs="Open Sans"/>
        </w:rPr>
        <w:t xml:space="preserve">Qualifizierte </w:t>
      </w:r>
      <w:r w:rsidR="00E148B8">
        <w:rPr>
          <w:rFonts w:cs="Open Sans"/>
        </w:rPr>
        <w:t>Führungsp</w:t>
      </w:r>
      <w:r w:rsidR="008202E9" w:rsidRPr="00B35417">
        <w:rPr>
          <w:rFonts w:cs="Open Sans"/>
        </w:rPr>
        <w:t>ersonen, die in der Fähigkeit der Luftkoordination mitwirken, sind offiziell (</w:t>
      </w:r>
      <w:r w:rsidR="008202E9" w:rsidRPr="00B35417">
        <w:rPr>
          <w:rFonts w:cs="Open Sans"/>
          <w:highlight w:val="yellow"/>
        </w:rPr>
        <w:t>ggf. mit Zeitraum</w:t>
      </w:r>
      <w:r w:rsidR="008202E9" w:rsidRPr="00B35417">
        <w:rPr>
          <w:rFonts w:cs="Open Sans"/>
        </w:rPr>
        <w:t xml:space="preserve">) durch die </w:t>
      </w:r>
      <w:r w:rsidRPr="00B35417">
        <w:rPr>
          <w:rFonts w:cs="Open Sans"/>
        </w:rPr>
        <w:t>U</w:t>
      </w:r>
      <w:r w:rsidR="008202E9" w:rsidRPr="00B35417">
        <w:rPr>
          <w:rFonts w:cs="Open Sans"/>
        </w:rPr>
        <w:t>ntere Katastrophenschutzbehörde zu berufen.</w:t>
      </w:r>
      <w:r w:rsidR="003A4A5A" w:rsidRPr="00B35417">
        <w:rPr>
          <w:rFonts w:cs="Open Sans"/>
        </w:rPr>
        <w:t xml:space="preserve"> </w:t>
      </w:r>
      <w:r w:rsidR="00E148B8">
        <w:rPr>
          <w:rFonts w:cs="Open Sans"/>
        </w:rPr>
        <w:t xml:space="preserve">Sofern Ergänzungsfunktionen in der Luftkoordination im Rahmen der Einsatzplanung berücksichtigt sind, </w:t>
      </w:r>
      <w:r w:rsidR="00EB41EC">
        <w:rPr>
          <w:rFonts w:cs="Open Sans"/>
        </w:rPr>
        <w:t>können auch diese Personen berufen werden.</w:t>
      </w:r>
    </w:p>
    <w:p w14:paraId="65B09EF2" w14:textId="2707CE63" w:rsidR="00D1186D" w:rsidRPr="00B35417" w:rsidRDefault="00B1170B" w:rsidP="00B1170B">
      <w:pPr>
        <w:jc w:val="both"/>
        <w:rPr>
          <w:rFonts w:cs="Open Sans"/>
        </w:rPr>
      </w:pPr>
      <w:r w:rsidRPr="00B35417">
        <w:rPr>
          <w:rFonts w:cs="Open Sans"/>
        </w:rPr>
        <w:t xml:space="preserve">Die Akteure der </w:t>
      </w:r>
      <w:r w:rsidR="003A5CB1" w:rsidRPr="00B35417">
        <w:rPr>
          <w:rFonts w:cs="Open Sans"/>
        </w:rPr>
        <w:t>Luftkoordinat</w:t>
      </w:r>
      <w:r w:rsidRPr="00B35417">
        <w:rPr>
          <w:rFonts w:cs="Open Sans"/>
        </w:rPr>
        <w:t>ion</w:t>
      </w:r>
      <w:r w:rsidR="003A5CB1" w:rsidRPr="00B35417">
        <w:rPr>
          <w:rFonts w:cs="Open Sans"/>
        </w:rPr>
        <w:t xml:space="preserve"> werden in einer Verfügbarkeits- und Ruf</w:t>
      </w:r>
      <w:r w:rsidR="008202E9" w:rsidRPr="00B35417">
        <w:rPr>
          <w:rFonts w:cs="Open Sans"/>
        </w:rPr>
        <w:t>folge</w:t>
      </w:r>
      <w:r w:rsidR="003A5CB1" w:rsidRPr="00B35417">
        <w:rPr>
          <w:rFonts w:cs="Open Sans"/>
        </w:rPr>
        <w:t xml:space="preserve">liste erfasst, die durch die </w:t>
      </w:r>
      <w:r w:rsidRPr="00B35417">
        <w:rPr>
          <w:rFonts w:cs="Open Sans"/>
        </w:rPr>
        <w:t>U</w:t>
      </w:r>
      <w:r w:rsidR="009B2DAC" w:rsidRPr="00B35417">
        <w:rPr>
          <w:rFonts w:cs="Open Sans"/>
        </w:rPr>
        <w:t xml:space="preserve">ntere </w:t>
      </w:r>
      <w:r w:rsidR="003A5CB1" w:rsidRPr="00B35417">
        <w:rPr>
          <w:rFonts w:cs="Open Sans"/>
        </w:rPr>
        <w:t xml:space="preserve">Katastrophenschutzbehörde </w:t>
      </w:r>
      <w:r w:rsidRPr="00B35417">
        <w:rPr>
          <w:rFonts w:cs="Open Sans"/>
        </w:rPr>
        <w:t xml:space="preserve">fortlaufend </w:t>
      </w:r>
      <w:r w:rsidR="003A5CB1" w:rsidRPr="00B35417">
        <w:rPr>
          <w:rFonts w:cs="Open Sans"/>
        </w:rPr>
        <w:t>geführt und aktualisiert wird.</w:t>
      </w:r>
      <w:r w:rsidR="003A4A5A" w:rsidRPr="00B35417">
        <w:rPr>
          <w:rFonts w:cs="Open Sans"/>
        </w:rPr>
        <w:t xml:space="preserve"> </w:t>
      </w:r>
      <w:r w:rsidRPr="00B35417">
        <w:rPr>
          <w:rFonts w:cs="Open Sans"/>
        </w:rPr>
        <w:t>Dies</w:t>
      </w:r>
      <w:r w:rsidR="00E74659" w:rsidRPr="00B35417">
        <w:rPr>
          <w:rFonts w:cs="Open Sans"/>
        </w:rPr>
        <w:t>e</w:t>
      </w:r>
      <w:r w:rsidRPr="00B35417">
        <w:rPr>
          <w:rFonts w:cs="Open Sans"/>
        </w:rPr>
        <w:t xml:space="preserve"> Auflistung muss </w:t>
      </w:r>
      <w:r w:rsidR="00BA6616">
        <w:rPr>
          <w:rFonts w:cs="Open Sans"/>
        </w:rPr>
        <w:t>ge</w:t>
      </w:r>
      <w:r w:rsidRPr="00B35417">
        <w:rPr>
          <w:rFonts w:cs="Open Sans"/>
        </w:rPr>
        <w:t xml:space="preserve">eignet sein, um die Alarmierung sowie die einsatzbezogenen Informationsflüsse sicherzustellen. Die Auflistung </w:t>
      </w:r>
      <w:r w:rsidR="003A4A5A" w:rsidRPr="00B35417">
        <w:rPr>
          <w:rFonts w:cs="Open Sans"/>
          <w:highlight w:val="yellow"/>
        </w:rPr>
        <w:t>Luftkoordinatoren</w:t>
      </w:r>
      <w:r w:rsidR="00B05270" w:rsidRPr="00B35417">
        <w:rPr>
          <w:rFonts w:cs="Open Sans"/>
          <w:highlight w:val="yellow"/>
        </w:rPr>
        <w:t xml:space="preserve"> o. </w:t>
      </w:r>
      <w:r w:rsidR="003A4A5A" w:rsidRPr="00B35417">
        <w:rPr>
          <w:rFonts w:cs="Open Sans"/>
          <w:highlight w:val="yellow"/>
        </w:rPr>
        <w:t>Fahrzeuge</w:t>
      </w:r>
      <w:r w:rsidR="00B05270" w:rsidRPr="00B35417">
        <w:rPr>
          <w:rFonts w:cs="Open Sans"/>
          <w:highlight w:val="yellow"/>
        </w:rPr>
        <w:t xml:space="preserve"> o. </w:t>
      </w:r>
      <w:r w:rsidR="003A4A5A" w:rsidRPr="00B35417">
        <w:rPr>
          <w:rFonts w:cs="Open Sans"/>
          <w:highlight w:val="yellow"/>
        </w:rPr>
        <w:t>BOS-Digitalfunkgeräte (fähigkeitsgebundene BSI-Karte) der Luftkoordination</w:t>
      </w:r>
      <w:r w:rsidR="003A4A5A" w:rsidRPr="00B35417">
        <w:rPr>
          <w:rFonts w:cs="Open Sans"/>
        </w:rPr>
        <w:t xml:space="preserve"> w</w:t>
      </w:r>
      <w:r w:rsidR="003D5699" w:rsidRPr="00B35417">
        <w:rPr>
          <w:rFonts w:cs="Open Sans"/>
        </w:rPr>
        <w:t>ird</w:t>
      </w:r>
      <w:r w:rsidR="003A4A5A" w:rsidRPr="00B35417">
        <w:rPr>
          <w:rFonts w:cs="Open Sans"/>
        </w:rPr>
        <w:t xml:space="preserve"> im Einsatzleitsystem als Einsatzmittel hinterlegt</w:t>
      </w:r>
      <w:r w:rsidR="003D5699" w:rsidRPr="00B35417">
        <w:rPr>
          <w:rFonts w:cs="Open Sans"/>
        </w:rPr>
        <w:t>, um eine strukturierte Alarmierung über die IRLS sicherzustellen.</w:t>
      </w:r>
    </w:p>
    <w:p w14:paraId="613B7748" w14:textId="42702A71" w:rsidR="009A3153" w:rsidRPr="00B35417" w:rsidRDefault="003A4A5A" w:rsidP="00B1170B">
      <w:pPr>
        <w:jc w:val="both"/>
        <w:rPr>
          <w:rFonts w:cs="Open Sans"/>
        </w:rPr>
      </w:pPr>
      <w:r w:rsidRPr="00B35417">
        <w:rPr>
          <w:rFonts w:cs="Open Sans"/>
        </w:rPr>
        <w:t xml:space="preserve">Die Fähigkeit der Luftkoordination ist im </w:t>
      </w:r>
      <w:r w:rsidR="00F648B7" w:rsidRPr="00B35417">
        <w:rPr>
          <w:rFonts w:cs="Open Sans"/>
        </w:rPr>
        <w:t>landesweiten Dashboard-</w:t>
      </w:r>
      <w:r w:rsidRPr="00B35417">
        <w:rPr>
          <w:rFonts w:cs="Open Sans"/>
        </w:rPr>
        <w:t xml:space="preserve">Fähigkeitsmanagement entsprechend der </w:t>
      </w:r>
      <w:r w:rsidR="003C4542">
        <w:rPr>
          <w:rFonts w:cs="Open Sans"/>
        </w:rPr>
        <w:t>Fähigkeitsstufe</w:t>
      </w:r>
      <w:r w:rsidRPr="00B35417">
        <w:rPr>
          <w:rFonts w:cs="Open Sans"/>
        </w:rPr>
        <w:t xml:space="preserve"> 1-3 aufzunehmen.</w:t>
      </w:r>
    </w:p>
    <w:p w14:paraId="43CEA5C5" w14:textId="5C44FB55" w:rsidR="00D1186D" w:rsidRPr="00B35417" w:rsidRDefault="009E5841" w:rsidP="00866443">
      <w:pPr>
        <w:pStyle w:val="berschrift1"/>
        <w:numPr>
          <w:ilvl w:val="0"/>
          <w:numId w:val="7"/>
        </w:numPr>
        <w:jc w:val="both"/>
        <w:rPr>
          <w:rFonts w:ascii="Open Sans" w:hAnsi="Open Sans" w:cs="Open Sans"/>
        </w:rPr>
      </w:pPr>
      <w:r w:rsidRPr="00B35417">
        <w:rPr>
          <w:rFonts w:ascii="Open Sans" w:hAnsi="Open Sans" w:cs="Open Sans"/>
        </w:rPr>
        <w:t>Fähigkeitsbeschreibung/</w:t>
      </w:r>
      <w:r w:rsidR="003A5CB1" w:rsidRPr="00B35417">
        <w:rPr>
          <w:rFonts w:ascii="Open Sans" w:hAnsi="Open Sans" w:cs="Open Sans"/>
        </w:rPr>
        <w:t>Aufgabenprofil</w:t>
      </w:r>
      <w:r w:rsidR="00A06CCE">
        <w:rPr>
          <w:rFonts w:ascii="Open Sans" w:hAnsi="Open Sans" w:cs="Open Sans"/>
        </w:rPr>
        <w:t>e</w:t>
      </w:r>
    </w:p>
    <w:p w14:paraId="21326173" w14:textId="77777777" w:rsidR="007C1250" w:rsidRPr="00B35417" w:rsidRDefault="000F7123" w:rsidP="00B1170B">
      <w:pPr>
        <w:jc w:val="both"/>
        <w:rPr>
          <w:rFonts w:cs="Open Sans"/>
        </w:rPr>
      </w:pPr>
      <w:r w:rsidRPr="00B35417">
        <w:rPr>
          <w:rFonts w:cs="Open Sans"/>
        </w:rPr>
        <w:t>D</w:t>
      </w:r>
      <w:r w:rsidR="00235B42" w:rsidRPr="00B35417">
        <w:rPr>
          <w:rFonts w:cs="Open Sans"/>
        </w:rPr>
        <w:t xml:space="preserve">ie </w:t>
      </w:r>
      <w:r w:rsidR="009E5841" w:rsidRPr="00B35417">
        <w:rPr>
          <w:rFonts w:cs="Open Sans"/>
        </w:rPr>
        <w:t xml:space="preserve">Führungskräfte </w:t>
      </w:r>
      <w:r w:rsidR="00235B42" w:rsidRPr="00B35417">
        <w:rPr>
          <w:rFonts w:cs="Open Sans"/>
        </w:rPr>
        <w:t>der</w:t>
      </w:r>
      <w:r w:rsidRPr="00B35417">
        <w:rPr>
          <w:rFonts w:cs="Open Sans"/>
        </w:rPr>
        <w:t xml:space="preserve"> Lu</w:t>
      </w:r>
      <w:r w:rsidR="00235B42" w:rsidRPr="00B35417">
        <w:rPr>
          <w:rFonts w:cs="Open Sans"/>
        </w:rPr>
        <w:t>ftkoordination</w:t>
      </w:r>
      <w:r w:rsidRPr="00B35417">
        <w:rPr>
          <w:rFonts w:cs="Open Sans"/>
        </w:rPr>
        <w:t xml:space="preserve"> </w:t>
      </w:r>
      <w:r w:rsidR="00235B42" w:rsidRPr="00B35417">
        <w:rPr>
          <w:rFonts w:cs="Open Sans"/>
        </w:rPr>
        <w:t>sind</w:t>
      </w:r>
      <w:r w:rsidRPr="00B35417">
        <w:rPr>
          <w:rFonts w:cs="Open Sans"/>
        </w:rPr>
        <w:t xml:space="preserve"> für die einheitliche Luftraumkoordination verantwortlich und melde</w:t>
      </w:r>
      <w:r w:rsidR="00305F52" w:rsidRPr="00B35417">
        <w:rPr>
          <w:rFonts w:cs="Open Sans"/>
        </w:rPr>
        <w:t xml:space="preserve">n </w:t>
      </w:r>
      <w:r w:rsidRPr="00B35417">
        <w:rPr>
          <w:rFonts w:cs="Open Sans"/>
        </w:rPr>
        <w:t xml:space="preserve">alle wesentlichen Entscheidungen und Gefährdungen an die </w:t>
      </w:r>
      <w:r w:rsidR="00235B42" w:rsidRPr="00B35417">
        <w:rPr>
          <w:rFonts w:cs="Open Sans"/>
        </w:rPr>
        <w:t>Letztinstanz der einsatzbezogenen Führungsorganisation</w:t>
      </w:r>
      <w:r w:rsidR="004C5BC7" w:rsidRPr="00B35417">
        <w:rPr>
          <w:rFonts w:cs="Open Sans"/>
        </w:rPr>
        <w:t xml:space="preserve"> (Einsatzleitung/Führungsstab)</w:t>
      </w:r>
      <w:r w:rsidRPr="00B35417">
        <w:rPr>
          <w:rFonts w:cs="Open Sans"/>
        </w:rPr>
        <w:t>.</w:t>
      </w:r>
    </w:p>
    <w:p w14:paraId="7F02360B" w14:textId="7606D94E" w:rsidR="0003006F" w:rsidRPr="00B35417" w:rsidRDefault="009E5841" w:rsidP="00B1170B">
      <w:pPr>
        <w:jc w:val="both"/>
        <w:rPr>
          <w:rFonts w:cs="Open Sans"/>
        </w:rPr>
      </w:pPr>
      <w:r w:rsidRPr="00B35417">
        <w:rPr>
          <w:rFonts w:cs="Open Sans"/>
        </w:rPr>
        <w:t>Für eine strukturierte, verhältnismäßige Einbindung in die</w:t>
      </w:r>
      <w:r w:rsidR="007C1250" w:rsidRPr="00B35417">
        <w:rPr>
          <w:rFonts w:cs="Open Sans"/>
        </w:rPr>
        <w:t xml:space="preserve"> erforderliche Führungsorganisation</w:t>
      </w:r>
      <w:r w:rsidRPr="00B35417">
        <w:rPr>
          <w:rFonts w:cs="Open Sans"/>
        </w:rPr>
        <w:t xml:space="preserve"> </w:t>
      </w:r>
      <w:r w:rsidR="007C1250" w:rsidRPr="00B35417">
        <w:rPr>
          <w:rFonts w:cs="Open Sans"/>
        </w:rPr>
        <w:t>gelten nachfolgende Fähigkeitsstufen als Orientierung. Die Aufgabenprofile setzen einen Verantwortungs- und Handlungsrahmen für regelmäßig erforderliche Funktion</w:t>
      </w:r>
      <w:r w:rsidR="00DA662A">
        <w:rPr>
          <w:rFonts w:cs="Open Sans"/>
        </w:rPr>
        <w:t>en</w:t>
      </w:r>
      <w:r w:rsidR="007C1250" w:rsidRPr="00B35417">
        <w:rPr>
          <w:rFonts w:cs="Open Sans"/>
        </w:rPr>
        <w:t xml:space="preserve"> in der Luftkoordination. </w:t>
      </w:r>
      <w:r w:rsidR="00F55348" w:rsidRPr="00B35417">
        <w:rPr>
          <w:rFonts w:cs="Open Sans"/>
        </w:rPr>
        <w:t>Die Funktions</w:t>
      </w:r>
      <w:r w:rsidR="00DA662A">
        <w:rPr>
          <w:rFonts w:cs="Open Sans"/>
        </w:rPr>
        <w:t>wahrnehmungen</w:t>
      </w:r>
      <w:r w:rsidR="00F55348" w:rsidRPr="00B35417">
        <w:rPr>
          <w:rFonts w:cs="Open Sans"/>
        </w:rPr>
        <w:t xml:space="preserve"> können als einzelne oder simultane Funktionsausübung in Abhängigkeit der Fähigkeitsstufe erforderlich sein.</w:t>
      </w:r>
    </w:p>
    <w:p w14:paraId="436B1E1B" w14:textId="2648E423" w:rsidR="00235B42" w:rsidRPr="00B35417" w:rsidRDefault="00235B42" w:rsidP="00866443">
      <w:pPr>
        <w:pStyle w:val="berschrift2"/>
        <w:numPr>
          <w:ilvl w:val="1"/>
          <w:numId w:val="8"/>
        </w:numPr>
        <w:jc w:val="both"/>
        <w:rPr>
          <w:rFonts w:ascii="Open Sans" w:hAnsi="Open Sans" w:cs="Open Sans"/>
        </w:rPr>
      </w:pPr>
      <w:r w:rsidRPr="00B35417">
        <w:rPr>
          <w:rFonts w:ascii="Open Sans" w:hAnsi="Open Sans" w:cs="Open Sans"/>
        </w:rPr>
        <w:lastRenderedPageBreak/>
        <w:t>Fähigkeitsbeschreibung</w:t>
      </w:r>
    </w:p>
    <w:p w14:paraId="126C1677" w14:textId="79338952" w:rsidR="00305F52" w:rsidRPr="00B35417" w:rsidRDefault="006E73F8" w:rsidP="00305F52">
      <w:pPr>
        <w:jc w:val="both"/>
        <w:rPr>
          <w:rFonts w:cs="Open Sans"/>
        </w:rPr>
      </w:pPr>
      <w:r w:rsidRPr="00B35417">
        <w:rPr>
          <w:rFonts w:cs="Open Sans"/>
        </w:rPr>
        <w:t xml:space="preserve">Die Luftkoordination soll </w:t>
      </w:r>
      <w:r w:rsidR="00A92285" w:rsidRPr="00B35417">
        <w:rPr>
          <w:rFonts w:cs="Open Sans"/>
        </w:rPr>
        <w:t xml:space="preserve">in folgenden </w:t>
      </w:r>
      <w:r w:rsidR="00117EB0">
        <w:rPr>
          <w:rFonts w:cs="Open Sans"/>
        </w:rPr>
        <w:t xml:space="preserve">skalierbaren </w:t>
      </w:r>
      <w:r w:rsidR="00A92285" w:rsidRPr="00B35417">
        <w:rPr>
          <w:rFonts w:cs="Open Sans"/>
        </w:rPr>
        <w:t xml:space="preserve">Stufen </w:t>
      </w:r>
      <w:r w:rsidRPr="00B35417">
        <w:rPr>
          <w:rFonts w:cs="Open Sans"/>
        </w:rPr>
        <w:t>zum Einsatz gebracht</w:t>
      </w:r>
      <w:r w:rsidR="00A92285" w:rsidRPr="00B35417">
        <w:rPr>
          <w:rFonts w:cs="Open Sans"/>
        </w:rPr>
        <w:t xml:space="preserve"> werden</w:t>
      </w:r>
      <w:r w:rsidRPr="00B35417">
        <w:rPr>
          <w:rFonts w:cs="Open Sans"/>
        </w:rPr>
        <w:t xml:space="preserve"> können</w:t>
      </w:r>
      <w:r w:rsidR="00A92285" w:rsidRPr="00B35417">
        <w:rPr>
          <w:rFonts w:cs="Open Sans"/>
        </w:rPr>
        <w:t>:</w:t>
      </w:r>
    </w:p>
    <w:tbl>
      <w:tblPr>
        <w:tblStyle w:val="Gitternetztabelle1hell-Akzent2"/>
        <w:tblW w:w="864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560"/>
        <w:gridCol w:w="2268"/>
        <w:gridCol w:w="2551"/>
        <w:gridCol w:w="2268"/>
      </w:tblGrid>
      <w:tr w:rsidR="00987BC6" w:rsidRPr="00B35417" w14:paraId="08CB8E29" w14:textId="77777777" w:rsidTr="00140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tcPr>
          <w:p w14:paraId="37CA70F1" w14:textId="6FF2D0FA" w:rsidR="00987BC6" w:rsidRPr="00B35417" w:rsidRDefault="00F55348" w:rsidP="00987BC6">
            <w:pPr>
              <w:jc w:val="both"/>
              <w:rPr>
                <w:rFonts w:cs="Open Sans"/>
                <w:sz w:val="18"/>
                <w:szCs w:val="18"/>
              </w:rPr>
            </w:pPr>
            <w:r w:rsidRPr="00B35417">
              <w:rPr>
                <w:rFonts w:cs="Open Sans"/>
                <w:sz w:val="18"/>
                <w:szCs w:val="18"/>
              </w:rPr>
              <w:t>Fähigkeits</w:t>
            </w:r>
            <w:r w:rsidR="00801BB0">
              <w:rPr>
                <w:rFonts w:cs="Open Sans"/>
                <w:sz w:val="18"/>
                <w:szCs w:val="18"/>
              </w:rPr>
              <w:t>stufe</w:t>
            </w:r>
          </w:p>
        </w:tc>
        <w:tc>
          <w:tcPr>
            <w:tcW w:w="2268" w:type="dxa"/>
            <w:tcBorders>
              <w:bottom w:val="none" w:sz="0" w:space="0" w:color="auto"/>
            </w:tcBorders>
          </w:tcPr>
          <w:p w14:paraId="6C5B9AB9" w14:textId="359DD23D" w:rsidR="00987BC6" w:rsidRPr="00B35417" w:rsidRDefault="00987BC6" w:rsidP="00987BC6">
            <w:pPr>
              <w:jc w:val="center"/>
              <w:cnfStyle w:val="100000000000" w:firstRow="1"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Stufe 1</w:t>
            </w:r>
          </w:p>
        </w:tc>
        <w:tc>
          <w:tcPr>
            <w:tcW w:w="2551" w:type="dxa"/>
            <w:tcBorders>
              <w:bottom w:val="none" w:sz="0" w:space="0" w:color="auto"/>
            </w:tcBorders>
          </w:tcPr>
          <w:p w14:paraId="114BAEDC" w14:textId="0907AADB" w:rsidR="00987BC6" w:rsidRPr="00B35417" w:rsidRDefault="00987BC6" w:rsidP="00987BC6">
            <w:pPr>
              <w:jc w:val="center"/>
              <w:cnfStyle w:val="100000000000" w:firstRow="1"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Stufe 2</w:t>
            </w:r>
          </w:p>
        </w:tc>
        <w:tc>
          <w:tcPr>
            <w:tcW w:w="2268" w:type="dxa"/>
            <w:tcBorders>
              <w:bottom w:val="none" w:sz="0" w:space="0" w:color="auto"/>
            </w:tcBorders>
          </w:tcPr>
          <w:p w14:paraId="1F7FE6F2" w14:textId="7E7299E2" w:rsidR="00987BC6" w:rsidRPr="00B35417" w:rsidRDefault="00987BC6" w:rsidP="00987BC6">
            <w:pPr>
              <w:jc w:val="center"/>
              <w:cnfStyle w:val="100000000000" w:firstRow="1"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Stufe 3</w:t>
            </w:r>
          </w:p>
        </w:tc>
      </w:tr>
      <w:tr w:rsidR="001656B6" w:rsidRPr="00B35417" w14:paraId="6ECFE479" w14:textId="77777777" w:rsidTr="00140C6D">
        <w:tc>
          <w:tcPr>
            <w:cnfStyle w:val="001000000000" w:firstRow="0" w:lastRow="0" w:firstColumn="1" w:lastColumn="0" w:oddVBand="0" w:evenVBand="0" w:oddHBand="0" w:evenHBand="0" w:firstRowFirstColumn="0" w:firstRowLastColumn="0" w:lastRowFirstColumn="0" w:lastRowLastColumn="0"/>
            <w:tcW w:w="1560" w:type="dxa"/>
          </w:tcPr>
          <w:p w14:paraId="76F7E37D" w14:textId="5405E5BD" w:rsidR="001656B6" w:rsidRPr="00B35417" w:rsidRDefault="001656B6" w:rsidP="00987BC6">
            <w:pPr>
              <w:jc w:val="both"/>
              <w:rPr>
                <w:rFonts w:cs="Open Sans"/>
                <w:color w:val="000000" w:themeColor="text1"/>
                <w:sz w:val="18"/>
                <w:szCs w:val="18"/>
              </w:rPr>
            </w:pPr>
            <w:r>
              <w:rPr>
                <w:rFonts w:cs="Open Sans"/>
                <w:color w:val="000000" w:themeColor="text1"/>
                <w:sz w:val="18"/>
                <w:szCs w:val="18"/>
              </w:rPr>
              <w:t>Schwerpunkt</w:t>
            </w:r>
          </w:p>
        </w:tc>
        <w:tc>
          <w:tcPr>
            <w:tcW w:w="2268" w:type="dxa"/>
          </w:tcPr>
          <w:p w14:paraId="1EDF305E" w14:textId="76E12CFC" w:rsidR="001656B6" w:rsidRPr="00B35417" w:rsidRDefault="001656B6"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telefonische Fachberatung</w:t>
            </w:r>
          </w:p>
        </w:tc>
        <w:tc>
          <w:tcPr>
            <w:tcW w:w="2551" w:type="dxa"/>
          </w:tcPr>
          <w:p w14:paraId="6C7B0A03" w14:textId="77777777" w:rsidR="001656B6" w:rsidRPr="00B35417" w:rsidRDefault="001656B6" w:rsidP="001656B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Fachberatung vor Ort</w:t>
            </w:r>
          </w:p>
          <w:p w14:paraId="734F46A9" w14:textId="77777777" w:rsidR="001656B6" w:rsidRPr="00B35417" w:rsidRDefault="001656B6"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2268" w:type="dxa"/>
          </w:tcPr>
          <w:p w14:paraId="4356AA4B" w14:textId="7E97C821" w:rsidR="001656B6" w:rsidRPr="00B35417" w:rsidRDefault="001656B6"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Fachberatung &amp; Abschnittsleitung Luft vor Ort</w:t>
            </w:r>
          </w:p>
        </w:tc>
      </w:tr>
      <w:tr w:rsidR="00987BC6" w:rsidRPr="00B35417" w14:paraId="1C7076A4" w14:textId="77777777" w:rsidTr="00140C6D">
        <w:tc>
          <w:tcPr>
            <w:cnfStyle w:val="001000000000" w:firstRow="0" w:lastRow="0" w:firstColumn="1" w:lastColumn="0" w:oddVBand="0" w:evenVBand="0" w:oddHBand="0" w:evenHBand="0" w:firstRowFirstColumn="0" w:firstRowLastColumn="0" w:lastRowFirstColumn="0" w:lastRowLastColumn="0"/>
            <w:tcW w:w="1560" w:type="dxa"/>
          </w:tcPr>
          <w:p w14:paraId="04196FDF" w14:textId="5ADE12D4" w:rsidR="00987BC6" w:rsidRPr="00B35417" w:rsidRDefault="00305F52" w:rsidP="00987BC6">
            <w:pPr>
              <w:jc w:val="both"/>
              <w:rPr>
                <w:rFonts w:cs="Open Sans"/>
                <w:color w:val="000000" w:themeColor="text1"/>
                <w:sz w:val="18"/>
                <w:szCs w:val="18"/>
              </w:rPr>
            </w:pPr>
            <w:r w:rsidRPr="00B35417">
              <w:rPr>
                <w:rFonts w:cs="Open Sans"/>
                <w:color w:val="000000" w:themeColor="text1"/>
                <w:sz w:val="18"/>
                <w:szCs w:val="18"/>
              </w:rPr>
              <w:t>t</w:t>
            </w:r>
            <w:r w:rsidR="00987BC6" w:rsidRPr="00B35417">
              <w:rPr>
                <w:rFonts w:cs="Open Sans"/>
                <w:color w:val="000000" w:themeColor="text1"/>
                <w:sz w:val="18"/>
                <w:szCs w:val="18"/>
              </w:rPr>
              <w:t>ypische stufenbezogene Aufgabe</w:t>
            </w:r>
          </w:p>
        </w:tc>
        <w:tc>
          <w:tcPr>
            <w:tcW w:w="2268" w:type="dxa"/>
          </w:tcPr>
          <w:p w14:paraId="5EE58198" w14:textId="6C8F7F54"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Fähigkeitserläuterungen zu luftgebundenen Einsatzmitteln (technisch-taktischer Einsatzwert) und deren Erfordernissen für die Letztinstanz der einsatzbezogenen Führungsorganisation</w:t>
            </w:r>
          </w:p>
        </w:tc>
        <w:tc>
          <w:tcPr>
            <w:tcW w:w="2551" w:type="dxa"/>
          </w:tcPr>
          <w:p w14:paraId="25A99E47" w14:textId="2EECB97E"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u.a. fachliche Lagebeurteilung für die Letztinstanz der einsatzbezogenen Führungsorganisation</w:t>
            </w:r>
          </w:p>
        </w:tc>
        <w:tc>
          <w:tcPr>
            <w:tcW w:w="2268" w:type="dxa"/>
          </w:tcPr>
          <w:p w14:paraId="7729DF82" w14:textId="58149F1E"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u.a. fachliche Lagebeurteilung für die Letztinstanz der einsatzbezogenen Führungsorganisation sowie eigenständige Leitung eines Abschnitts mit luftgebundenen Maßnahmen</w:t>
            </w:r>
          </w:p>
        </w:tc>
      </w:tr>
      <w:tr w:rsidR="00987BC6" w:rsidRPr="00B35417" w14:paraId="483371F1" w14:textId="77777777" w:rsidTr="00140C6D">
        <w:tc>
          <w:tcPr>
            <w:cnfStyle w:val="001000000000" w:firstRow="0" w:lastRow="0" w:firstColumn="1" w:lastColumn="0" w:oddVBand="0" w:evenVBand="0" w:oddHBand="0" w:evenHBand="0" w:firstRowFirstColumn="0" w:firstRowLastColumn="0" w:lastRowFirstColumn="0" w:lastRowLastColumn="0"/>
            <w:tcW w:w="1560" w:type="dxa"/>
          </w:tcPr>
          <w:p w14:paraId="21842129" w14:textId="19831526" w:rsidR="00987BC6" w:rsidRPr="00B35417" w:rsidRDefault="00987BC6" w:rsidP="00987BC6">
            <w:pPr>
              <w:jc w:val="both"/>
              <w:rPr>
                <w:rFonts w:cs="Open Sans"/>
                <w:color w:val="000000" w:themeColor="text1"/>
                <w:sz w:val="18"/>
                <w:szCs w:val="18"/>
              </w:rPr>
            </w:pPr>
            <w:r w:rsidRPr="00B35417">
              <w:rPr>
                <w:rFonts w:cs="Open Sans"/>
                <w:color w:val="000000" w:themeColor="text1"/>
                <w:sz w:val="18"/>
                <w:szCs w:val="18"/>
              </w:rPr>
              <w:t>Einsatzmittel</w:t>
            </w:r>
          </w:p>
        </w:tc>
        <w:tc>
          <w:tcPr>
            <w:tcW w:w="2268" w:type="dxa"/>
          </w:tcPr>
          <w:p w14:paraId="64F8E27B" w14:textId="77777777" w:rsidR="00987BC6" w:rsidRPr="00B35417" w:rsidRDefault="00987BC6"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2551" w:type="dxa"/>
          </w:tcPr>
          <w:p w14:paraId="3B15788D" w14:textId="401698F7"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3B5093">
              <w:rPr>
                <w:rFonts w:cs="Open Sans"/>
                <w:sz w:val="18"/>
                <w:szCs w:val="18"/>
                <w:highlight w:val="yellow"/>
              </w:rPr>
              <w:t xml:space="preserve">GW-Drohne oder ELW1 oder </w:t>
            </w:r>
            <w:proofErr w:type="spellStart"/>
            <w:r w:rsidRPr="003B5093">
              <w:rPr>
                <w:rFonts w:cs="Open Sans"/>
                <w:sz w:val="18"/>
                <w:szCs w:val="18"/>
                <w:highlight w:val="yellow"/>
              </w:rPr>
              <w:t>KdoW</w:t>
            </w:r>
            <w:proofErr w:type="spellEnd"/>
            <w:r w:rsidRPr="00B35417">
              <w:rPr>
                <w:rFonts w:cs="Open Sans"/>
                <w:sz w:val="18"/>
                <w:szCs w:val="18"/>
              </w:rPr>
              <w:t>, geländegängig</w:t>
            </w:r>
          </w:p>
        </w:tc>
        <w:tc>
          <w:tcPr>
            <w:tcW w:w="2268" w:type="dxa"/>
          </w:tcPr>
          <w:p w14:paraId="0F00E556" w14:textId="4A7F19A9"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ED208A">
              <w:rPr>
                <w:rFonts w:cs="Open Sans"/>
                <w:sz w:val="18"/>
                <w:szCs w:val="18"/>
                <w:highlight w:val="yellow"/>
              </w:rPr>
              <w:t>GW-Drohne</w:t>
            </w:r>
            <w:r w:rsidRPr="00B35417">
              <w:rPr>
                <w:rFonts w:cs="Open Sans"/>
                <w:sz w:val="18"/>
                <w:szCs w:val="18"/>
              </w:rPr>
              <w:t xml:space="preserve"> &amp; </w:t>
            </w:r>
            <w:r w:rsidRPr="003B5093">
              <w:rPr>
                <w:rFonts w:cs="Open Sans"/>
                <w:sz w:val="18"/>
                <w:szCs w:val="18"/>
                <w:highlight w:val="yellow"/>
              </w:rPr>
              <w:t xml:space="preserve">ELW1 oder </w:t>
            </w:r>
            <w:proofErr w:type="spellStart"/>
            <w:r w:rsidRPr="003B5093">
              <w:rPr>
                <w:rFonts w:cs="Open Sans"/>
                <w:sz w:val="18"/>
                <w:szCs w:val="18"/>
                <w:highlight w:val="yellow"/>
              </w:rPr>
              <w:t>KdoW</w:t>
            </w:r>
            <w:proofErr w:type="spellEnd"/>
            <w:r w:rsidRPr="003B5093">
              <w:rPr>
                <w:rFonts w:cs="Open Sans"/>
                <w:sz w:val="18"/>
                <w:szCs w:val="18"/>
                <w:highlight w:val="yellow"/>
              </w:rPr>
              <w:t>,</w:t>
            </w:r>
            <w:r w:rsidRPr="00B35417">
              <w:rPr>
                <w:rFonts w:cs="Open Sans"/>
                <w:sz w:val="18"/>
                <w:szCs w:val="18"/>
              </w:rPr>
              <w:t xml:space="preserve"> geländegängig</w:t>
            </w:r>
          </w:p>
          <w:p w14:paraId="41BE9A54" w14:textId="4F00609F"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ggf. situationsangepasste Ergänzung durch ELW 2 (u.a. auch zur Aufnahme von Verbindungspersonen, bspw. Polizei, Bundeswehr)</w:t>
            </w:r>
          </w:p>
        </w:tc>
      </w:tr>
      <w:tr w:rsidR="00987BC6" w:rsidRPr="00B35417" w14:paraId="275F9DAF" w14:textId="77777777" w:rsidTr="00140C6D">
        <w:tc>
          <w:tcPr>
            <w:cnfStyle w:val="001000000000" w:firstRow="0" w:lastRow="0" w:firstColumn="1" w:lastColumn="0" w:oddVBand="0" w:evenVBand="0" w:oddHBand="0" w:evenHBand="0" w:firstRowFirstColumn="0" w:firstRowLastColumn="0" w:lastRowFirstColumn="0" w:lastRowLastColumn="0"/>
            <w:tcW w:w="1560" w:type="dxa"/>
          </w:tcPr>
          <w:p w14:paraId="78A6F3D4" w14:textId="6A56C5CE" w:rsidR="00987BC6" w:rsidRPr="00B35417" w:rsidRDefault="00987BC6" w:rsidP="00987BC6">
            <w:pPr>
              <w:jc w:val="both"/>
              <w:rPr>
                <w:rFonts w:cs="Open Sans"/>
                <w:color w:val="000000" w:themeColor="text1"/>
                <w:sz w:val="18"/>
                <w:szCs w:val="18"/>
              </w:rPr>
            </w:pPr>
            <w:r w:rsidRPr="00B35417">
              <w:rPr>
                <w:rFonts w:cs="Open Sans"/>
                <w:color w:val="000000" w:themeColor="text1"/>
                <w:sz w:val="18"/>
                <w:szCs w:val="18"/>
              </w:rPr>
              <w:t>Mindeststärke</w:t>
            </w:r>
          </w:p>
        </w:tc>
        <w:tc>
          <w:tcPr>
            <w:tcW w:w="2268" w:type="dxa"/>
          </w:tcPr>
          <w:p w14:paraId="42D8C1B0" w14:textId="7E42EE3D"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 xml:space="preserve">1/0/0//1 </w:t>
            </w:r>
          </w:p>
          <w:p w14:paraId="37E4FE95" w14:textId="28F46523"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Führungskraft Luftkoordination</w:t>
            </w:r>
          </w:p>
        </w:tc>
        <w:tc>
          <w:tcPr>
            <w:tcW w:w="2551" w:type="dxa"/>
          </w:tcPr>
          <w:p w14:paraId="2532A2FE" w14:textId="22A3BAD3"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 xml:space="preserve">1/1/2//4 </w:t>
            </w:r>
          </w:p>
          <w:p w14:paraId="670769A0" w14:textId="6F4E2D74"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davon eine Führungskraft Luftkoordination</w:t>
            </w:r>
          </w:p>
        </w:tc>
        <w:tc>
          <w:tcPr>
            <w:tcW w:w="2268" w:type="dxa"/>
          </w:tcPr>
          <w:p w14:paraId="1E00EA11" w14:textId="77777777" w:rsidR="00305F52"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2/2/4//8</w:t>
            </w:r>
          </w:p>
          <w:p w14:paraId="226C149D" w14:textId="24204699"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davon zwei Führungskräfte Luftkoordination, bei komplexen Lagen zusätzlich ein Verbandsführer</w:t>
            </w:r>
          </w:p>
        </w:tc>
      </w:tr>
      <w:tr w:rsidR="00987BC6" w:rsidRPr="00B35417" w14:paraId="57E3016F" w14:textId="77777777" w:rsidTr="00140C6D">
        <w:tc>
          <w:tcPr>
            <w:cnfStyle w:val="001000000000" w:firstRow="0" w:lastRow="0" w:firstColumn="1" w:lastColumn="0" w:oddVBand="0" w:evenVBand="0" w:oddHBand="0" w:evenHBand="0" w:firstRowFirstColumn="0" w:firstRowLastColumn="0" w:lastRowFirstColumn="0" w:lastRowLastColumn="0"/>
            <w:tcW w:w="1560" w:type="dxa"/>
          </w:tcPr>
          <w:p w14:paraId="1A310377" w14:textId="293C225D" w:rsidR="00987BC6" w:rsidRPr="00B35417" w:rsidRDefault="00987BC6" w:rsidP="00987BC6">
            <w:pPr>
              <w:jc w:val="both"/>
              <w:rPr>
                <w:rFonts w:cs="Open Sans"/>
                <w:color w:val="000000" w:themeColor="text1"/>
                <w:sz w:val="18"/>
                <w:szCs w:val="18"/>
              </w:rPr>
            </w:pPr>
            <w:r w:rsidRPr="00B35417">
              <w:rPr>
                <w:rFonts w:cs="Open Sans"/>
                <w:color w:val="000000" w:themeColor="text1"/>
                <w:sz w:val="18"/>
                <w:szCs w:val="18"/>
              </w:rPr>
              <w:t>Bemerkung</w:t>
            </w:r>
          </w:p>
        </w:tc>
        <w:tc>
          <w:tcPr>
            <w:tcW w:w="2268" w:type="dxa"/>
          </w:tcPr>
          <w:p w14:paraId="655EAB3E" w14:textId="77777777" w:rsidR="00987BC6" w:rsidRPr="00B35417" w:rsidRDefault="00987BC6"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p>
        </w:tc>
        <w:tc>
          <w:tcPr>
            <w:tcW w:w="2551" w:type="dxa"/>
          </w:tcPr>
          <w:p w14:paraId="7BDC6082" w14:textId="3C31FF78"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Rendezvous-System an der Einsatzstelle möglich</w:t>
            </w:r>
          </w:p>
        </w:tc>
        <w:tc>
          <w:tcPr>
            <w:tcW w:w="2268" w:type="dxa"/>
          </w:tcPr>
          <w:p w14:paraId="506F4626" w14:textId="7978A8EB" w:rsidR="00987BC6" w:rsidRPr="00B35417" w:rsidRDefault="00305F52" w:rsidP="00987BC6">
            <w:pPr>
              <w:jc w:val="both"/>
              <w:cnfStyle w:val="000000000000" w:firstRow="0" w:lastRow="0" w:firstColumn="0" w:lastColumn="0" w:oddVBand="0" w:evenVBand="0" w:oddHBand="0" w:evenHBand="0" w:firstRowFirstColumn="0" w:firstRowLastColumn="0" w:lastRowFirstColumn="0" w:lastRowLastColumn="0"/>
              <w:rPr>
                <w:rFonts w:cs="Open Sans"/>
                <w:sz w:val="18"/>
                <w:szCs w:val="18"/>
              </w:rPr>
            </w:pPr>
            <w:r w:rsidRPr="00B35417">
              <w:rPr>
                <w:rFonts w:cs="Open Sans"/>
                <w:sz w:val="18"/>
                <w:szCs w:val="18"/>
              </w:rPr>
              <w:t>Rendezvous-System an der Einsatzstelle möglich</w:t>
            </w:r>
          </w:p>
        </w:tc>
      </w:tr>
    </w:tbl>
    <w:p w14:paraId="4193BF9D" w14:textId="77777777" w:rsidR="0003006F" w:rsidRPr="00B35417" w:rsidRDefault="0003006F" w:rsidP="0003006F">
      <w:pPr>
        <w:jc w:val="both"/>
        <w:rPr>
          <w:rFonts w:cs="Open Sans"/>
        </w:rPr>
      </w:pPr>
    </w:p>
    <w:p w14:paraId="2C51B09D" w14:textId="3ED31100" w:rsidR="00A92285" w:rsidRPr="00B35417" w:rsidRDefault="006E73F8" w:rsidP="00B05270">
      <w:pPr>
        <w:jc w:val="both"/>
        <w:rPr>
          <w:rFonts w:cs="Open Sans"/>
        </w:rPr>
      </w:pPr>
      <w:r w:rsidRPr="00B35417">
        <w:rPr>
          <w:rFonts w:cs="Open Sans"/>
        </w:rPr>
        <w:t xml:space="preserve">Die Durchhaltefähigkeit ist </w:t>
      </w:r>
      <w:r w:rsidR="006D4072" w:rsidRPr="00B35417">
        <w:rPr>
          <w:rFonts w:cs="Open Sans"/>
        </w:rPr>
        <w:t xml:space="preserve">stufenunabhängig </w:t>
      </w:r>
      <w:r w:rsidRPr="00B35417">
        <w:rPr>
          <w:rFonts w:cs="Open Sans"/>
        </w:rPr>
        <w:t xml:space="preserve">auf </w:t>
      </w:r>
      <w:r w:rsidR="006D4072" w:rsidRPr="00B35417">
        <w:rPr>
          <w:rFonts w:cs="Open Sans"/>
        </w:rPr>
        <w:t>mindestens</w:t>
      </w:r>
      <w:r w:rsidRPr="00B35417">
        <w:rPr>
          <w:rFonts w:cs="Open Sans"/>
        </w:rPr>
        <w:t xml:space="preserve"> </w:t>
      </w:r>
      <w:r w:rsidRPr="00B35417">
        <w:rPr>
          <w:rFonts w:cs="Open Sans"/>
          <w:highlight w:val="yellow"/>
        </w:rPr>
        <w:t>24</w:t>
      </w:r>
      <w:r w:rsidR="005C2374" w:rsidRPr="00B35417">
        <w:rPr>
          <w:rFonts w:cs="Open Sans"/>
          <w:highlight w:val="yellow"/>
        </w:rPr>
        <w:t>/48</w:t>
      </w:r>
      <w:r w:rsidRPr="00B35417">
        <w:rPr>
          <w:rFonts w:cs="Open Sans"/>
          <w:highlight w:val="yellow"/>
        </w:rPr>
        <w:t xml:space="preserve"> Stunden</w:t>
      </w:r>
      <w:r w:rsidRPr="00B35417">
        <w:rPr>
          <w:rFonts w:cs="Open Sans"/>
        </w:rPr>
        <w:t xml:space="preserve"> auszulegen. </w:t>
      </w:r>
      <w:r w:rsidR="006D4072" w:rsidRPr="00B35417">
        <w:rPr>
          <w:rFonts w:cs="Open Sans"/>
        </w:rPr>
        <w:t>Hierbei sind u.a. auch die Fähigkeit</w:t>
      </w:r>
      <w:r w:rsidR="00B05270" w:rsidRPr="00B35417">
        <w:rPr>
          <w:rFonts w:cs="Open Sans"/>
        </w:rPr>
        <w:t>svorhaltungen</w:t>
      </w:r>
      <w:r w:rsidR="006D4072" w:rsidRPr="00B35417">
        <w:rPr>
          <w:rFonts w:cs="Open Sans"/>
        </w:rPr>
        <w:t xml:space="preserve"> der Luftkoordination innerhalb des Regionalleitstellenbereiches gemäß </w:t>
      </w:r>
      <w:r w:rsidR="00B05270" w:rsidRPr="00B35417">
        <w:rPr>
          <w:rFonts w:cs="Open Sans"/>
        </w:rPr>
        <w:t>des Regional- und/oder des Individualverfahrens</w:t>
      </w:r>
      <w:r w:rsidR="006D4072" w:rsidRPr="00B35417">
        <w:rPr>
          <w:rFonts w:cs="Open Sans"/>
        </w:rPr>
        <w:t xml:space="preserve"> der Alarmierung zu berücksichtigen.</w:t>
      </w:r>
    </w:p>
    <w:p w14:paraId="1187435F" w14:textId="0E821798" w:rsidR="00305F52" w:rsidRPr="00B35417" w:rsidRDefault="00B466AA" w:rsidP="00B05270">
      <w:pPr>
        <w:jc w:val="both"/>
        <w:rPr>
          <w:rFonts w:cs="Open Sans"/>
        </w:rPr>
      </w:pPr>
      <w:r w:rsidRPr="00B35417">
        <w:rPr>
          <w:rFonts w:cs="Open Sans"/>
          <w:highlight w:val="yellow"/>
        </w:rPr>
        <w:t>Die Verfügbarkeit der vorgehaltenen Fähigkeiten und deren Status sind dem Fähigkeitsmanagement des Landes Brandenburg fortlaufend zu übermitteln.</w:t>
      </w:r>
    </w:p>
    <w:p w14:paraId="20BA8FEF" w14:textId="0794B3B2" w:rsidR="005C2374" w:rsidRPr="00B35417" w:rsidRDefault="003A5CB1" w:rsidP="00866443">
      <w:pPr>
        <w:pStyle w:val="berschrift2"/>
        <w:numPr>
          <w:ilvl w:val="1"/>
          <w:numId w:val="8"/>
        </w:numPr>
        <w:jc w:val="both"/>
        <w:rPr>
          <w:rFonts w:ascii="Open Sans" w:hAnsi="Open Sans" w:cs="Open Sans"/>
        </w:rPr>
      </w:pPr>
      <w:r w:rsidRPr="00B35417">
        <w:rPr>
          <w:rFonts w:ascii="Open Sans" w:hAnsi="Open Sans" w:cs="Open Sans"/>
        </w:rPr>
        <w:t>Fachberat</w:t>
      </w:r>
      <w:r w:rsidR="00936AFA" w:rsidRPr="00B35417">
        <w:rPr>
          <w:rFonts w:ascii="Open Sans" w:hAnsi="Open Sans" w:cs="Open Sans"/>
        </w:rPr>
        <w:t>ung</w:t>
      </w:r>
      <w:r w:rsidRPr="00B35417">
        <w:rPr>
          <w:rFonts w:ascii="Open Sans" w:hAnsi="Open Sans" w:cs="Open Sans"/>
        </w:rPr>
        <w:t xml:space="preserve"> Luft (FB Luft) </w:t>
      </w:r>
    </w:p>
    <w:p w14:paraId="198736DC" w14:textId="7EE4BF9B" w:rsidR="00407DC9" w:rsidRPr="00B35417" w:rsidRDefault="00936AFA" w:rsidP="00332DEA">
      <w:pPr>
        <w:jc w:val="both"/>
      </w:pPr>
      <w:r w:rsidRPr="00B35417">
        <w:t>Die</w:t>
      </w:r>
      <w:r w:rsidR="00407DC9" w:rsidRPr="00B35417">
        <w:t xml:space="preserve"> Fachberat</w:t>
      </w:r>
      <w:r w:rsidRPr="00B35417">
        <w:t>ung Luft</w:t>
      </w:r>
      <w:r w:rsidR="00407DC9" w:rsidRPr="00B35417">
        <w:t xml:space="preserve"> </w:t>
      </w:r>
      <w:r w:rsidR="00512CAD" w:rsidRPr="00B35417">
        <w:t xml:space="preserve">(FB Luft) </w:t>
      </w:r>
      <w:r w:rsidRPr="00B35417">
        <w:t xml:space="preserve">berät die Einsatzleitung/den Führungsstab zu wesentlichen Fragen, die im Zusammenhang mit luftgebundenen Maßnahmen der </w:t>
      </w:r>
      <w:r w:rsidRPr="00B35417">
        <w:lastRenderedPageBreak/>
        <w:t xml:space="preserve">nichtpolizeilichen Gefahrenabwehr bestehen. Die </w:t>
      </w:r>
      <w:r w:rsidR="00512CAD" w:rsidRPr="00B35417">
        <w:t>FB Luft</w:t>
      </w:r>
      <w:r w:rsidRPr="00B35417">
        <w:t xml:space="preserve"> </w:t>
      </w:r>
      <w:r w:rsidR="00407DC9" w:rsidRPr="00B35417">
        <w:t xml:space="preserve">bewertet </w:t>
      </w:r>
      <w:r w:rsidRPr="00B35417">
        <w:t xml:space="preserve">dabei </w:t>
      </w:r>
      <w:r w:rsidR="00407DC9" w:rsidRPr="00B35417">
        <w:t>Einsatzlagen aus einer taktischen Fachperspektive, berät zu technischen Möglichkeiten</w:t>
      </w:r>
      <w:r w:rsidR="00512CAD" w:rsidRPr="00B35417">
        <w:t xml:space="preserve"> und</w:t>
      </w:r>
      <w:r w:rsidR="00407DC9" w:rsidRPr="00B35417">
        <w:t xml:space="preserve"> koordiniert die Unterstützung durch Spezialressourcen in Zusammenarbeit oder im Auftrag der Einsatzleitung. </w:t>
      </w:r>
      <w:r w:rsidRPr="00B35417">
        <w:t xml:space="preserve">Ist </w:t>
      </w:r>
      <w:r w:rsidR="009B7AC1" w:rsidRPr="00B35417">
        <w:t>in der Führungsorganisation gleichzeitig eine nachgeordnete</w:t>
      </w:r>
      <w:r w:rsidR="00512CAD" w:rsidRPr="00B35417">
        <w:t>,</w:t>
      </w:r>
      <w:r w:rsidR="009B7AC1" w:rsidRPr="00B35417">
        <w:t xml:space="preserve"> tätigkeitsbezogene </w:t>
      </w:r>
      <w:r w:rsidR="00512CAD" w:rsidRPr="00B35417">
        <w:t>Einsatza</w:t>
      </w:r>
      <w:r w:rsidR="009B7AC1" w:rsidRPr="00B35417">
        <w:t>bschnittsleitung Luft</w:t>
      </w:r>
      <w:r w:rsidR="00512CAD" w:rsidRPr="00B35417">
        <w:t xml:space="preserve"> (EAL Luft)</w:t>
      </w:r>
      <w:r w:rsidR="009B7AC1" w:rsidRPr="00B35417">
        <w:t xml:space="preserve"> eingerichtet, erfolgt i.d.R. eine abgestimmte Aufgabenwahrnehmung mit dieser Leitungsfunktion.</w:t>
      </w:r>
    </w:p>
    <w:p w14:paraId="4E99F3EE" w14:textId="6C510FAF" w:rsidR="005C2374" w:rsidRPr="00B35417" w:rsidRDefault="00407DC9" w:rsidP="00332DEA">
      <w:pPr>
        <w:jc w:val="both"/>
      </w:pPr>
      <w:r w:rsidRPr="00B35417">
        <w:t xml:space="preserve">Die </w:t>
      </w:r>
      <w:r w:rsidR="00D9204A" w:rsidRPr="00B35417">
        <w:t>Aufgaben</w:t>
      </w:r>
      <w:r w:rsidR="005E6EB1" w:rsidRPr="00B35417">
        <w:t xml:space="preserve"> sowie die Kenntnisse</w:t>
      </w:r>
      <w:r w:rsidR="00D9204A" w:rsidRPr="00B35417">
        <w:t xml:space="preserve"> </w:t>
      </w:r>
      <w:r w:rsidRPr="00B35417">
        <w:t>de</w:t>
      </w:r>
      <w:r w:rsidR="00512CAD" w:rsidRPr="00B35417">
        <w:t>r</w:t>
      </w:r>
      <w:r w:rsidRPr="00B35417">
        <w:t xml:space="preserve"> </w:t>
      </w:r>
      <w:r w:rsidR="00512CAD" w:rsidRPr="00B35417">
        <w:t>FB Luft</w:t>
      </w:r>
      <w:r w:rsidRPr="00B35417">
        <w:t xml:space="preserve"> für die </w:t>
      </w:r>
      <w:r w:rsidR="005E6EB1" w:rsidRPr="00B35417">
        <w:t xml:space="preserve">Unterstützung und Beratung der </w:t>
      </w:r>
      <w:r w:rsidRPr="00B35417">
        <w:t>Einsatzleitung/de</w:t>
      </w:r>
      <w:r w:rsidR="005E6EB1" w:rsidRPr="00B35417">
        <w:t>s</w:t>
      </w:r>
      <w:r w:rsidRPr="00B35417">
        <w:t xml:space="preserve"> Führungsstab</w:t>
      </w:r>
      <w:r w:rsidR="005E6EB1" w:rsidRPr="00B35417">
        <w:t>es</w:t>
      </w:r>
      <w:r w:rsidRPr="00B35417">
        <w:t xml:space="preserve"> </w:t>
      </w:r>
      <w:r w:rsidR="00D9204A" w:rsidRPr="00B35417">
        <w:t>sind insbesondere:</w:t>
      </w:r>
    </w:p>
    <w:p w14:paraId="3B31469F" w14:textId="0DC168B6" w:rsidR="00D9204A" w:rsidRPr="00B35417" w:rsidRDefault="00D9204A" w:rsidP="00866443">
      <w:pPr>
        <w:pStyle w:val="Listenabsatz"/>
        <w:numPr>
          <w:ilvl w:val="0"/>
          <w:numId w:val="9"/>
        </w:numPr>
        <w:jc w:val="both"/>
      </w:pPr>
      <w:r w:rsidRPr="00B35417">
        <w:t xml:space="preserve">Fachliche </w:t>
      </w:r>
      <w:r w:rsidR="005E6EB1" w:rsidRPr="00B35417">
        <w:t>Erstellung einer einsatztaktischen Lageb</w:t>
      </w:r>
      <w:r w:rsidRPr="00B35417">
        <w:t xml:space="preserve">eurteilung </w:t>
      </w:r>
      <w:r w:rsidR="00407DC9" w:rsidRPr="00B35417">
        <w:t>im Sinne eines</w:t>
      </w:r>
      <w:r w:rsidRPr="00B35417">
        <w:t xml:space="preserve"> verhältnismäßigen L</w:t>
      </w:r>
      <w:r w:rsidR="00407DC9" w:rsidRPr="00B35417">
        <w:t>uftfahrzeugeinsatzes (LFZ-Einsatz)</w:t>
      </w:r>
    </w:p>
    <w:p w14:paraId="3ACBBED7" w14:textId="74B36333" w:rsidR="00407DC9" w:rsidRPr="00B35417" w:rsidRDefault="00407DC9" w:rsidP="00866443">
      <w:pPr>
        <w:pStyle w:val="Listenabsatz"/>
        <w:numPr>
          <w:ilvl w:val="0"/>
          <w:numId w:val="9"/>
        </w:numPr>
        <w:jc w:val="both"/>
      </w:pPr>
      <w:r w:rsidRPr="00B35417">
        <w:t>Fachlicher Beitrag zur Ordnung des Raumes</w:t>
      </w:r>
    </w:p>
    <w:p w14:paraId="34192115" w14:textId="77777777" w:rsidR="00332DEA" w:rsidRPr="00B35417" w:rsidRDefault="00332DEA" w:rsidP="00866443">
      <w:pPr>
        <w:pStyle w:val="Listenabsatz"/>
        <w:numPr>
          <w:ilvl w:val="0"/>
          <w:numId w:val="9"/>
        </w:numPr>
        <w:jc w:val="both"/>
      </w:pPr>
      <w:r w:rsidRPr="00B35417">
        <w:t>Fachliche Beratung zu technischen und taktischen Möglichkeiten eines LFZ-Einsatzes:</w:t>
      </w:r>
    </w:p>
    <w:p w14:paraId="5967AB9B" w14:textId="333870C5" w:rsidR="00D9204A" w:rsidRPr="00B35417" w:rsidRDefault="00332DEA" w:rsidP="00866443">
      <w:pPr>
        <w:pStyle w:val="Listenabsatz"/>
        <w:numPr>
          <w:ilvl w:val="1"/>
          <w:numId w:val="9"/>
        </w:numPr>
        <w:jc w:val="both"/>
      </w:pPr>
      <w:r w:rsidRPr="00B35417">
        <w:t xml:space="preserve">insbesondere </w:t>
      </w:r>
      <w:r w:rsidR="00D9204A" w:rsidRPr="00B35417">
        <w:t>Fähigkeitskenntnisse</w:t>
      </w:r>
      <w:r w:rsidRPr="00B35417">
        <w:t xml:space="preserve"> zu/Leistungsprofile von</w:t>
      </w:r>
      <w:r w:rsidR="00D9204A" w:rsidRPr="00B35417">
        <w:t xml:space="preserve"> Luftfahrzeugen</w:t>
      </w:r>
      <w:r w:rsidRPr="00B35417">
        <w:t xml:space="preserve"> und deren Einbindungsvoraussetzungen</w:t>
      </w:r>
    </w:p>
    <w:p w14:paraId="1A7CC266" w14:textId="1640195C" w:rsidR="00332DEA" w:rsidRPr="00B35417" w:rsidRDefault="00332DEA" w:rsidP="00866443">
      <w:pPr>
        <w:pStyle w:val="Listenabsatz"/>
        <w:numPr>
          <w:ilvl w:val="1"/>
          <w:numId w:val="9"/>
        </w:numPr>
        <w:jc w:val="both"/>
      </w:pPr>
      <w:r w:rsidRPr="00B35417">
        <w:t>Erläuterung von Fachbegriffen</w:t>
      </w:r>
    </w:p>
    <w:p w14:paraId="4F78EA1F" w14:textId="1BDEBF29" w:rsidR="00D9204A" w:rsidRPr="00B35417" w:rsidRDefault="00D9204A" w:rsidP="00866443">
      <w:pPr>
        <w:pStyle w:val="Listenabsatz"/>
        <w:numPr>
          <w:ilvl w:val="0"/>
          <w:numId w:val="9"/>
        </w:numPr>
        <w:jc w:val="both"/>
      </w:pPr>
      <w:r w:rsidRPr="00B35417">
        <w:t>Unterstützung bei der Anforderung von Spezialressourcen</w:t>
      </w:r>
    </w:p>
    <w:p w14:paraId="05773523" w14:textId="195FB4E7" w:rsidR="005C2374" w:rsidRPr="00B35417" w:rsidRDefault="005C2374" w:rsidP="00866443">
      <w:pPr>
        <w:pStyle w:val="Listenabsatz"/>
        <w:numPr>
          <w:ilvl w:val="0"/>
          <w:numId w:val="9"/>
        </w:numPr>
        <w:jc w:val="both"/>
      </w:pPr>
      <w:r w:rsidRPr="00B35417">
        <w:t>Gewährleistung der Sicherheit</w:t>
      </w:r>
    </w:p>
    <w:p w14:paraId="614F35E1" w14:textId="787CF0ED" w:rsidR="00D9204A" w:rsidRPr="00B35417" w:rsidRDefault="00D9204A" w:rsidP="00866443">
      <w:pPr>
        <w:pStyle w:val="Listenabsatz"/>
        <w:numPr>
          <w:ilvl w:val="0"/>
          <w:numId w:val="9"/>
        </w:numPr>
        <w:jc w:val="both"/>
      </w:pPr>
      <w:r w:rsidRPr="00B35417">
        <w:t>Unterstützung bei der Interpretation von Luft</w:t>
      </w:r>
      <w:r w:rsidR="00512CAD" w:rsidRPr="00B35417">
        <w:t>bild</w:t>
      </w:r>
      <w:r w:rsidRPr="00B35417">
        <w:t xml:space="preserve">aufnahmen </w:t>
      </w:r>
    </w:p>
    <w:p w14:paraId="2D1E46C6" w14:textId="2096C5F7" w:rsidR="00D1186D" w:rsidRPr="00B35417" w:rsidRDefault="00CD7ED1" w:rsidP="00866443">
      <w:pPr>
        <w:pStyle w:val="Listenabsatz"/>
        <w:numPr>
          <w:ilvl w:val="0"/>
          <w:numId w:val="9"/>
        </w:numPr>
        <w:jc w:val="both"/>
      </w:pPr>
      <w:r w:rsidRPr="00B35417">
        <w:t>Unterstützung bei der Veröffentlichung von NOTAM-Mitteilungen</w:t>
      </w:r>
      <w:r w:rsidR="003A5CB1" w:rsidRPr="00B35417">
        <w:rPr>
          <w:rFonts w:cs="Open Sans"/>
        </w:rPr>
        <w:br/>
      </w:r>
    </w:p>
    <w:p w14:paraId="7D8DD26C" w14:textId="40E3C365" w:rsidR="00D1186D" w:rsidRPr="00B35417" w:rsidRDefault="003A5CB1" w:rsidP="00866443">
      <w:pPr>
        <w:pStyle w:val="berschrift2"/>
        <w:numPr>
          <w:ilvl w:val="1"/>
          <w:numId w:val="8"/>
        </w:numPr>
        <w:jc w:val="both"/>
        <w:rPr>
          <w:rFonts w:ascii="Open Sans" w:hAnsi="Open Sans" w:cs="Open Sans"/>
        </w:rPr>
      </w:pPr>
      <w:r w:rsidRPr="00B35417">
        <w:rPr>
          <w:rFonts w:ascii="Open Sans" w:hAnsi="Open Sans" w:cs="Open Sans"/>
        </w:rPr>
        <w:t>Einsatzabschnittsleit</w:t>
      </w:r>
      <w:r w:rsidR="00512CAD" w:rsidRPr="00B35417">
        <w:rPr>
          <w:rFonts w:ascii="Open Sans" w:hAnsi="Open Sans" w:cs="Open Sans"/>
        </w:rPr>
        <w:t>ung</w:t>
      </w:r>
      <w:r w:rsidRPr="00B35417">
        <w:rPr>
          <w:rFonts w:ascii="Open Sans" w:hAnsi="Open Sans" w:cs="Open Sans"/>
        </w:rPr>
        <w:t xml:space="preserve"> Luft (EAL Luft)</w:t>
      </w:r>
    </w:p>
    <w:p w14:paraId="71977BF0" w14:textId="54C1380A" w:rsidR="00694CD1" w:rsidRPr="00B35417" w:rsidRDefault="00512CAD" w:rsidP="008B2D9B">
      <w:pPr>
        <w:jc w:val="both"/>
        <w:rPr>
          <w:rFonts w:cs="Open Sans"/>
        </w:rPr>
      </w:pPr>
      <w:r w:rsidRPr="00B35417">
        <w:rPr>
          <w:rFonts w:cs="Open Sans"/>
        </w:rPr>
        <w:t>Die Einsatza</w:t>
      </w:r>
      <w:r w:rsidR="00700B70" w:rsidRPr="00B35417">
        <w:rPr>
          <w:rFonts w:cs="Open Sans"/>
        </w:rPr>
        <w:t>bschnittsleitung Luft (EAL Luft) ist</w:t>
      </w:r>
      <w:r w:rsidRPr="00B35417">
        <w:rPr>
          <w:rFonts w:cs="Open Sans"/>
        </w:rPr>
        <w:t xml:space="preserve"> für die technisch-taktische Einsatzdurchführung </w:t>
      </w:r>
      <w:r w:rsidR="00700B70" w:rsidRPr="00B35417">
        <w:rPr>
          <w:rFonts w:cs="Open Sans"/>
        </w:rPr>
        <w:t xml:space="preserve">eines koordinierten LFZ-Einsatzes verantwortlich. Der Verantwortlichkeitsrahmen umfasst hierbei insbesondere die Berücksichtigung von sicherheitsrelevanten Aspekten </w:t>
      </w:r>
      <w:r w:rsidR="00161399" w:rsidRPr="00B35417">
        <w:rPr>
          <w:rFonts w:cs="Open Sans"/>
        </w:rPr>
        <w:t xml:space="preserve">und die kooperative Auftragsabstimmung mit eingebundenen LFZ-Besatzungen. </w:t>
      </w:r>
      <w:r w:rsidR="00700B70" w:rsidRPr="00B35417">
        <w:rPr>
          <w:rFonts w:cs="Open Sans"/>
        </w:rPr>
        <w:t>Die EAL Luft wird bei Erfordernis innerhalb der Führungsorganisation eingerichtet. Ist eine</w:t>
      </w:r>
      <w:r w:rsidR="00161399" w:rsidRPr="00B35417">
        <w:rPr>
          <w:rFonts w:cs="Open Sans"/>
        </w:rPr>
        <w:t xml:space="preserve"> FB Luft unterstützend in der Einsatzleitung/dem Führungsstab tätig, so erfolgt eine abgestimmte Aufgabenwahrnehmung zwischen beiden Stellen im Sinne der übergeordneten Führungsabsicht der Einsatzleitung/des Führungsstabes.</w:t>
      </w:r>
    </w:p>
    <w:p w14:paraId="4F959577" w14:textId="77777777" w:rsidR="00A01F5B" w:rsidRPr="00B35417" w:rsidRDefault="00A01F5B" w:rsidP="008B2D9B">
      <w:pPr>
        <w:jc w:val="both"/>
        <w:rPr>
          <w:rFonts w:cs="Open Sans"/>
        </w:rPr>
      </w:pPr>
      <w:r w:rsidRPr="00B35417">
        <w:rPr>
          <w:rFonts w:cs="Open Sans"/>
        </w:rPr>
        <w:t xml:space="preserve">Die Aufgaben der EAL Luft umfassen insbesondere: </w:t>
      </w:r>
    </w:p>
    <w:p w14:paraId="1288FF0B" w14:textId="6AD76120" w:rsidR="0017232E" w:rsidRPr="00B35417" w:rsidRDefault="00073C00" w:rsidP="00866443">
      <w:pPr>
        <w:pStyle w:val="Listenabsatz"/>
        <w:numPr>
          <w:ilvl w:val="0"/>
          <w:numId w:val="11"/>
        </w:numPr>
        <w:jc w:val="both"/>
        <w:rPr>
          <w:rFonts w:cs="Open Sans"/>
        </w:rPr>
      </w:pPr>
      <w:r w:rsidRPr="00B35417">
        <w:rPr>
          <w:rFonts w:cs="Open Sans"/>
        </w:rPr>
        <w:t>K</w:t>
      </w:r>
      <w:r w:rsidR="003A5CB1" w:rsidRPr="00B35417">
        <w:rPr>
          <w:rFonts w:cs="Open Sans"/>
        </w:rPr>
        <w:t>oordination</w:t>
      </w:r>
      <w:r w:rsidRPr="00B35417">
        <w:rPr>
          <w:rFonts w:cs="Open Sans"/>
        </w:rPr>
        <w:t xml:space="preserve"> und Abstimmung</w:t>
      </w:r>
      <w:r w:rsidR="003A5CB1" w:rsidRPr="00B35417">
        <w:rPr>
          <w:rFonts w:cs="Open Sans"/>
        </w:rPr>
        <w:t xml:space="preserve"> luftgebundener Einsatzmaßnahmen (z. B. Wasserabwürfe, Luftaufklärung, Transport)</w:t>
      </w:r>
    </w:p>
    <w:p w14:paraId="5AA0BE99" w14:textId="77777777" w:rsidR="00A01F5B" w:rsidRPr="00B35417" w:rsidRDefault="0017232E" w:rsidP="00866443">
      <w:pPr>
        <w:pStyle w:val="Listenabsatz"/>
        <w:numPr>
          <w:ilvl w:val="0"/>
          <w:numId w:val="10"/>
        </w:numPr>
        <w:jc w:val="both"/>
        <w:rPr>
          <w:rFonts w:cs="Open Sans"/>
        </w:rPr>
      </w:pPr>
      <w:r w:rsidRPr="00B35417">
        <w:rPr>
          <w:rFonts w:cs="Open Sans"/>
        </w:rPr>
        <w:lastRenderedPageBreak/>
        <w:t>Einsatzkoordination</w:t>
      </w:r>
      <w:r w:rsidR="00A01F5B" w:rsidRPr="00B35417">
        <w:rPr>
          <w:rFonts w:cs="Open Sans"/>
        </w:rPr>
        <w:t>/Synchronisation</w:t>
      </w:r>
      <w:r w:rsidRPr="00B35417">
        <w:rPr>
          <w:rFonts w:cs="Open Sans"/>
        </w:rPr>
        <w:t xml:space="preserve"> von boden- und luftgebundenen Maßnahmen </w:t>
      </w:r>
    </w:p>
    <w:p w14:paraId="7BC26DCB" w14:textId="26746704" w:rsidR="0017232E" w:rsidRPr="00B35417" w:rsidRDefault="003A5CB1" w:rsidP="00866443">
      <w:pPr>
        <w:pStyle w:val="Listenabsatz"/>
        <w:numPr>
          <w:ilvl w:val="0"/>
          <w:numId w:val="10"/>
        </w:numPr>
        <w:jc w:val="both"/>
        <w:rPr>
          <w:rFonts w:cs="Open Sans"/>
        </w:rPr>
      </w:pPr>
      <w:r w:rsidRPr="00B35417">
        <w:rPr>
          <w:rFonts w:cs="Open Sans"/>
        </w:rPr>
        <w:t>Sicherstellung der Einsatzsicherheit von Luft- und Bodenkräften (z. B. Luftraumtrennung, Gefahrenmanagement)</w:t>
      </w:r>
    </w:p>
    <w:p w14:paraId="4F9F706A" w14:textId="7F8D5CD9" w:rsidR="00694CD1" w:rsidRPr="00B35417" w:rsidRDefault="00694CD1" w:rsidP="00866443">
      <w:pPr>
        <w:pStyle w:val="Listenabsatz"/>
        <w:numPr>
          <w:ilvl w:val="0"/>
          <w:numId w:val="10"/>
        </w:numPr>
        <w:jc w:val="both"/>
        <w:rPr>
          <w:rFonts w:cs="Open Sans"/>
        </w:rPr>
      </w:pPr>
      <w:r w:rsidRPr="00B35417">
        <w:rPr>
          <w:rFonts w:cs="Open Sans"/>
        </w:rPr>
        <w:t xml:space="preserve">Kooperative </w:t>
      </w:r>
      <w:r w:rsidR="0017232E" w:rsidRPr="00B35417">
        <w:rPr>
          <w:rFonts w:cs="Open Sans"/>
        </w:rPr>
        <w:t xml:space="preserve">Strukturierung </w:t>
      </w:r>
      <w:r w:rsidR="00CD7ED1" w:rsidRPr="00B35417">
        <w:rPr>
          <w:rFonts w:cs="Open Sans"/>
        </w:rPr>
        <w:t xml:space="preserve">und Überwachung </w:t>
      </w:r>
      <w:r w:rsidR="0017232E" w:rsidRPr="00B35417">
        <w:rPr>
          <w:rFonts w:cs="Open Sans"/>
        </w:rPr>
        <w:t xml:space="preserve">des </w:t>
      </w:r>
      <w:r w:rsidRPr="00B35417">
        <w:rPr>
          <w:rFonts w:cs="Open Sans"/>
        </w:rPr>
        <w:t xml:space="preserve">einsatzbezogenen </w:t>
      </w:r>
      <w:r w:rsidR="0017232E" w:rsidRPr="00B35417">
        <w:rPr>
          <w:rFonts w:cs="Open Sans"/>
        </w:rPr>
        <w:t xml:space="preserve">Luftraumes </w:t>
      </w:r>
      <w:r w:rsidRPr="00B35417">
        <w:rPr>
          <w:rFonts w:cs="Open Sans"/>
        </w:rPr>
        <w:t>mit LFZ-Führern; dies umfasst beispielsweise:</w:t>
      </w:r>
    </w:p>
    <w:p w14:paraId="3571E2F7" w14:textId="55DF0DAD" w:rsidR="00694CD1" w:rsidRPr="00B35417" w:rsidRDefault="00694CD1" w:rsidP="00866443">
      <w:pPr>
        <w:pStyle w:val="Listenabsatz"/>
        <w:numPr>
          <w:ilvl w:val="1"/>
          <w:numId w:val="12"/>
        </w:numPr>
        <w:jc w:val="both"/>
        <w:rPr>
          <w:rFonts w:cs="Open Sans"/>
        </w:rPr>
      </w:pPr>
      <w:r w:rsidRPr="00B35417">
        <w:rPr>
          <w:rFonts w:cs="Open Sans"/>
        </w:rPr>
        <w:t>Eingerichtete Außenstationen</w:t>
      </w:r>
    </w:p>
    <w:p w14:paraId="20EFBEF7" w14:textId="6520C6A7" w:rsidR="00694CD1" w:rsidRPr="00B35417" w:rsidRDefault="0017232E" w:rsidP="00866443">
      <w:pPr>
        <w:pStyle w:val="Listenabsatz"/>
        <w:numPr>
          <w:ilvl w:val="1"/>
          <w:numId w:val="12"/>
        </w:numPr>
        <w:jc w:val="both"/>
        <w:rPr>
          <w:rFonts w:cs="Open Sans"/>
        </w:rPr>
      </w:pPr>
      <w:r w:rsidRPr="00B35417">
        <w:rPr>
          <w:rFonts w:cs="Open Sans"/>
        </w:rPr>
        <w:t>Ab-/Abflugbereiche</w:t>
      </w:r>
    </w:p>
    <w:p w14:paraId="00148F47" w14:textId="77777777" w:rsidR="00694CD1" w:rsidRPr="00B35417" w:rsidRDefault="0017232E" w:rsidP="00866443">
      <w:pPr>
        <w:pStyle w:val="Listenabsatz"/>
        <w:numPr>
          <w:ilvl w:val="1"/>
          <w:numId w:val="12"/>
        </w:numPr>
        <w:jc w:val="both"/>
        <w:rPr>
          <w:rFonts w:cs="Open Sans"/>
        </w:rPr>
      </w:pPr>
      <w:r w:rsidRPr="00B35417">
        <w:rPr>
          <w:rFonts w:cs="Open Sans"/>
        </w:rPr>
        <w:t>Wartezone/</w:t>
      </w:r>
      <w:proofErr w:type="spellStart"/>
      <w:r w:rsidRPr="00B35417">
        <w:rPr>
          <w:rFonts w:cs="Open Sans"/>
        </w:rPr>
        <w:t>holding</w:t>
      </w:r>
      <w:proofErr w:type="spellEnd"/>
      <w:r w:rsidRPr="00B35417">
        <w:rPr>
          <w:rFonts w:cs="Open Sans"/>
        </w:rPr>
        <w:t xml:space="preserve"> </w:t>
      </w:r>
      <w:proofErr w:type="spellStart"/>
      <w:r w:rsidRPr="00B35417">
        <w:rPr>
          <w:rFonts w:cs="Open Sans"/>
        </w:rPr>
        <w:t>pattern</w:t>
      </w:r>
      <w:proofErr w:type="spellEnd"/>
      <w:r w:rsidRPr="00B35417">
        <w:rPr>
          <w:rFonts w:cs="Open Sans"/>
        </w:rPr>
        <w:t xml:space="preserve">, </w:t>
      </w:r>
    </w:p>
    <w:p w14:paraId="08693170" w14:textId="77777777" w:rsidR="00694CD1" w:rsidRPr="00B35417" w:rsidRDefault="0017232E" w:rsidP="00866443">
      <w:pPr>
        <w:pStyle w:val="Listenabsatz"/>
        <w:numPr>
          <w:ilvl w:val="1"/>
          <w:numId w:val="12"/>
        </w:numPr>
        <w:jc w:val="both"/>
        <w:rPr>
          <w:rFonts w:cs="Open Sans"/>
        </w:rPr>
      </w:pPr>
      <w:r w:rsidRPr="00B35417">
        <w:rPr>
          <w:rFonts w:cs="Open Sans"/>
        </w:rPr>
        <w:t>Notlandeplatz</w:t>
      </w:r>
      <w:r w:rsidR="00694CD1" w:rsidRPr="00B35417">
        <w:rPr>
          <w:rFonts w:cs="Open Sans"/>
        </w:rPr>
        <w:t>/</w:t>
      </w:r>
      <w:r w:rsidRPr="00B35417">
        <w:rPr>
          <w:rFonts w:cs="Open Sans"/>
        </w:rPr>
        <w:t xml:space="preserve">Notabwurfzone, </w:t>
      </w:r>
    </w:p>
    <w:p w14:paraId="26A27131" w14:textId="77777777" w:rsidR="00694CD1" w:rsidRPr="00B35417" w:rsidRDefault="00694CD1" w:rsidP="00866443">
      <w:pPr>
        <w:pStyle w:val="Listenabsatz"/>
        <w:numPr>
          <w:ilvl w:val="1"/>
          <w:numId w:val="12"/>
        </w:numPr>
        <w:jc w:val="both"/>
        <w:rPr>
          <w:rFonts w:cs="Open Sans"/>
        </w:rPr>
      </w:pPr>
      <w:r w:rsidRPr="00B35417">
        <w:rPr>
          <w:rFonts w:cs="Open Sans"/>
        </w:rPr>
        <w:t>Höhenstaffelung von eingebundenen LFZ</w:t>
      </w:r>
      <w:r w:rsidR="00CD7ED1" w:rsidRPr="00B35417">
        <w:rPr>
          <w:rFonts w:cs="Open Sans"/>
        </w:rPr>
        <w:t xml:space="preserve">, </w:t>
      </w:r>
    </w:p>
    <w:p w14:paraId="78AD1B01" w14:textId="77777777" w:rsidR="00694CD1" w:rsidRPr="00B35417" w:rsidRDefault="00CD7ED1" w:rsidP="00866443">
      <w:pPr>
        <w:pStyle w:val="Listenabsatz"/>
        <w:numPr>
          <w:ilvl w:val="1"/>
          <w:numId w:val="12"/>
        </w:numPr>
        <w:jc w:val="both"/>
        <w:rPr>
          <w:rFonts w:cs="Open Sans"/>
        </w:rPr>
      </w:pPr>
      <w:r w:rsidRPr="00B35417">
        <w:rPr>
          <w:rFonts w:cs="Open Sans"/>
        </w:rPr>
        <w:t>NOTAM-Erfordernisse</w:t>
      </w:r>
    </w:p>
    <w:p w14:paraId="45C9F2EE" w14:textId="015DF729" w:rsidR="00CD7ED1" w:rsidRPr="00B35417" w:rsidRDefault="003A5CB1" w:rsidP="00866443">
      <w:pPr>
        <w:pStyle w:val="Listenabsatz"/>
        <w:numPr>
          <w:ilvl w:val="0"/>
          <w:numId w:val="10"/>
        </w:numPr>
        <w:jc w:val="both"/>
        <w:rPr>
          <w:rFonts w:cs="Open Sans"/>
        </w:rPr>
      </w:pPr>
      <w:r w:rsidRPr="00B35417">
        <w:rPr>
          <w:rFonts w:cs="Open Sans"/>
        </w:rPr>
        <w:t>Durchführung von Briefings und Debriefings mit den L</w:t>
      </w:r>
      <w:r w:rsidR="00694CD1" w:rsidRPr="00B35417">
        <w:rPr>
          <w:rFonts w:cs="Open Sans"/>
        </w:rPr>
        <w:t>FZ-B</w:t>
      </w:r>
      <w:r w:rsidRPr="00B35417">
        <w:rPr>
          <w:rFonts w:cs="Open Sans"/>
        </w:rPr>
        <w:t xml:space="preserve">esatzungen nach </w:t>
      </w:r>
      <w:r w:rsidR="00822C94" w:rsidRPr="00B35417">
        <w:rPr>
          <w:rFonts w:cs="Open Sans"/>
        </w:rPr>
        <w:t>einer im Land Brandenburg bereitgestellten</w:t>
      </w:r>
      <w:r w:rsidRPr="00B35417">
        <w:rPr>
          <w:rFonts w:cs="Open Sans"/>
        </w:rPr>
        <w:t xml:space="preserve"> </w:t>
      </w:r>
      <w:proofErr w:type="spellStart"/>
      <w:r w:rsidRPr="00B35417">
        <w:rPr>
          <w:rFonts w:cs="Open Sans"/>
        </w:rPr>
        <w:t>Briefingvorlage</w:t>
      </w:r>
      <w:proofErr w:type="spellEnd"/>
    </w:p>
    <w:p w14:paraId="5189697E" w14:textId="259FB1CF" w:rsidR="00CD7ED1" w:rsidRPr="00B35417" w:rsidRDefault="00CD7ED1" w:rsidP="00866443">
      <w:pPr>
        <w:pStyle w:val="Listenabsatz"/>
        <w:numPr>
          <w:ilvl w:val="0"/>
          <w:numId w:val="10"/>
        </w:numPr>
        <w:jc w:val="both"/>
        <w:rPr>
          <w:rFonts w:cs="Open Sans"/>
        </w:rPr>
      </w:pPr>
      <w:r w:rsidRPr="00B35417">
        <w:rPr>
          <w:rFonts w:cs="Open Sans"/>
        </w:rPr>
        <w:t>Identifizierung von Einsatzschwerpunkten in Abstimmung mit der Einsatzleitung</w:t>
      </w:r>
    </w:p>
    <w:p w14:paraId="018B9A94" w14:textId="378C7F93" w:rsidR="00CD7ED1" w:rsidRPr="00B35417" w:rsidRDefault="0052116E" w:rsidP="00866443">
      <w:pPr>
        <w:pStyle w:val="Listenabsatz"/>
        <w:numPr>
          <w:ilvl w:val="0"/>
          <w:numId w:val="10"/>
        </w:numPr>
        <w:jc w:val="both"/>
        <w:rPr>
          <w:rFonts w:cs="Open Sans"/>
        </w:rPr>
      </w:pPr>
      <w:r w:rsidRPr="00B35417">
        <w:rPr>
          <w:rFonts w:cs="Open Sans"/>
        </w:rPr>
        <w:t>Veranlassen</w:t>
      </w:r>
      <w:r w:rsidR="00CD7ED1" w:rsidRPr="00B35417">
        <w:rPr>
          <w:rFonts w:cs="Open Sans"/>
        </w:rPr>
        <w:t xml:space="preserve"> von technisch-taktischen Maßnahmen in Abstimmung mit LFZ-Besatzungen</w:t>
      </w:r>
      <w:r w:rsidRPr="00B35417">
        <w:rPr>
          <w:rFonts w:cs="Open Sans"/>
        </w:rPr>
        <w:t>, ggfs. mit Taktischer Abwurfkoordination</w:t>
      </w:r>
    </w:p>
    <w:p w14:paraId="7B63D618" w14:textId="6850DF18" w:rsidR="00CD7ED1" w:rsidRPr="00B35417" w:rsidRDefault="00CD7ED1" w:rsidP="00866443">
      <w:pPr>
        <w:pStyle w:val="Listenabsatz"/>
        <w:numPr>
          <w:ilvl w:val="0"/>
          <w:numId w:val="10"/>
        </w:numPr>
        <w:jc w:val="both"/>
        <w:rPr>
          <w:rFonts w:cs="Open Sans"/>
        </w:rPr>
      </w:pPr>
      <w:r w:rsidRPr="00B35417">
        <w:rPr>
          <w:rFonts w:cs="Open Sans"/>
        </w:rPr>
        <w:t xml:space="preserve"> Führung eines Einsatztagebuchs und Veranlassen von regelmäßigen Lagemeldungen</w:t>
      </w:r>
    </w:p>
    <w:p w14:paraId="3FD65248" w14:textId="1D5B1670" w:rsidR="00D1186D" w:rsidRPr="00B35417" w:rsidRDefault="003A5CB1" w:rsidP="00866443">
      <w:pPr>
        <w:pStyle w:val="Listenabsatz"/>
        <w:numPr>
          <w:ilvl w:val="0"/>
          <w:numId w:val="10"/>
        </w:numPr>
        <w:jc w:val="both"/>
        <w:rPr>
          <w:rFonts w:cs="Open Sans"/>
        </w:rPr>
      </w:pPr>
      <w:r w:rsidRPr="00B35417">
        <w:rPr>
          <w:rFonts w:cs="Open Sans"/>
        </w:rPr>
        <w:t xml:space="preserve">Dokumentation </w:t>
      </w:r>
      <w:r w:rsidR="00CD7ED1" w:rsidRPr="00B35417">
        <w:rPr>
          <w:rFonts w:cs="Open Sans"/>
        </w:rPr>
        <w:t xml:space="preserve">und Kontrolle </w:t>
      </w:r>
      <w:r w:rsidRPr="00B35417">
        <w:rPr>
          <w:rFonts w:cs="Open Sans"/>
        </w:rPr>
        <w:t>aller Maßnahmen</w:t>
      </w:r>
    </w:p>
    <w:p w14:paraId="2593E434" w14:textId="19B5F5D1" w:rsidR="00CD7ED1" w:rsidRDefault="00CD7ED1" w:rsidP="00866443">
      <w:pPr>
        <w:pStyle w:val="Listenabsatz"/>
        <w:numPr>
          <w:ilvl w:val="0"/>
          <w:numId w:val="10"/>
        </w:numPr>
        <w:jc w:val="both"/>
        <w:rPr>
          <w:rFonts w:cs="Open Sans"/>
        </w:rPr>
      </w:pPr>
      <w:r w:rsidRPr="00B35417">
        <w:rPr>
          <w:rFonts w:cs="Open Sans"/>
        </w:rPr>
        <w:t>Frühzeitige Feststellung und Veranlassung von Versorgungs- und Verpflegungsbedarfen</w:t>
      </w:r>
    </w:p>
    <w:p w14:paraId="3D07356C" w14:textId="058AF710" w:rsidR="008B626E" w:rsidRDefault="008B626E" w:rsidP="008B626E">
      <w:pPr>
        <w:pStyle w:val="berschrift2"/>
        <w:numPr>
          <w:ilvl w:val="1"/>
          <w:numId w:val="8"/>
        </w:numPr>
        <w:jc w:val="both"/>
        <w:rPr>
          <w:rFonts w:ascii="Open Sans" w:hAnsi="Open Sans" w:cs="Open Sans"/>
        </w:rPr>
      </w:pPr>
      <w:r w:rsidRPr="008B626E">
        <w:rPr>
          <w:rFonts w:ascii="Open Sans" w:hAnsi="Open Sans" w:cs="Open Sans"/>
        </w:rPr>
        <w:t>Auf Zusammenarbeit angewiesen &amp; Situationsangepasste Ergänzungsfunktion</w:t>
      </w:r>
      <w:r>
        <w:rPr>
          <w:rFonts w:ascii="Open Sans" w:hAnsi="Open Sans" w:cs="Open Sans"/>
        </w:rPr>
        <w:t>en</w:t>
      </w:r>
    </w:p>
    <w:p w14:paraId="79C83ED3" w14:textId="77777777" w:rsidR="008B626E" w:rsidRPr="008B626E" w:rsidRDefault="008B626E" w:rsidP="008B626E">
      <w:r w:rsidRPr="008B626E">
        <w:t xml:space="preserve">Alle organisations- sowie einsatzabschnittsübergreifenden Maßnahmen des Fähigkeitssystem der Luftkoordination werden im Kontext </w:t>
      </w:r>
      <w:r w:rsidRPr="008B626E">
        <w:rPr>
          <w:i/>
          <w:iCs/>
        </w:rPr>
        <w:t>auf Zusammenarbeit angewiesen</w:t>
      </w:r>
      <w:r w:rsidRPr="008B626E">
        <w:t xml:space="preserve"> wahrgenommen.</w:t>
      </w:r>
    </w:p>
    <w:p w14:paraId="121F0FA7" w14:textId="77777777" w:rsidR="008B626E" w:rsidRDefault="008B626E" w:rsidP="008B626E">
      <w:r w:rsidRPr="008B626E">
        <w:rPr>
          <w:i/>
          <w:iCs/>
        </w:rPr>
        <w:t>Auf Zusammenarbeit angewiesen</w:t>
      </w:r>
      <w:r w:rsidRPr="008B626E">
        <w:t xml:space="preserve"> (</w:t>
      </w:r>
      <w:proofErr w:type="spellStart"/>
      <w:r w:rsidRPr="008B626E">
        <w:t>aZa</w:t>
      </w:r>
      <w:proofErr w:type="spellEnd"/>
      <w:r w:rsidRPr="008B626E">
        <w:t>) bezeichnet im Rahmen der nichtpolizeilichen Gefahrenabwehr in der Luftkoordination einen strukturellen und funktional-rechtlichen Zustand, in dem eine Organisationseinheit oder Funktion ihre Aufgaben, Befugnisse und Zielerreichung nicht eigenständig und autark, sondern nur im abgestimmten Zusammenwirken mit anderen Organisationen, Führungsebenen oder Luftfahrzeugbetreibern wirksam wahrnehmen kann.</w:t>
      </w:r>
    </w:p>
    <w:p w14:paraId="7D4DC0CC" w14:textId="77777777" w:rsidR="008B626E" w:rsidRPr="008B626E" w:rsidRDefault="008B626E" w:rsidP="008B626E"/>
    <w:p w14:paraId="4CA83BD4" w14:textId="77777777" w:rsidR="008B626E" w:rsidRPr="008B626E" w:rsidRDefault="008B626E" w:rsidP="008B626E">
      <w:proofErr w:type="spellStart"/>
      <w:r w:rsidRPr="008B626E">
        <w:lastRenderedPageBreak/>
        <w:t>aZa</w:t>
      </w:r>
      <w:proofErr w:type="spellEnd"/>
      <w:r w:rsidRPr="008B626E">
        <w:t xml:space="preserve"> beschreibt damit eine interdependente Aufgabenerfüllung, bei der</w:t>
      </w:r>
    </w:p>
    <w:p w14:paraId="6D0C1CC3" w14:textId="77777777" w:rsidR="008B626E" w:rsidRPr="008B626E" w:rsidRDefault="008B626E" w:rsidP="008B626E">
      <w:pPr>
        <w:numPr>
          <w:ilvl w:val="0"/>
          <w:numId w:val="37"/>
        </w:numPr>
        <w:spacing w:after="0" w:line="240" w:lineRule="auto"/>
        <w:ind w:left="714" w:hanging="357"/>
      </w:pPr>
      <w:r w:rsidRPr="008B626E">
        <w:t>operative Wirksamkeit,</w:t>
      </w:r>
    </w:p>
    <w:p w14:paraId="04B86280" w14:textId="77777777" w:rsidR="008B626E" w:rsidRPr="008B626E" w:rsidRDefault="008B626E" w:rsidP="008B626E">
      <w:pPr>
        <w:numPr>
          <w:ilvl w:val="0"/>
          <w:numId w:val="37"/>
        </w:numPr>
        <w:spacing w:after="0" w:line="240" w:lineRule="auto"/>
        <w:ind w:left="714" w:hanging="357"/>
      </w:pPr>
      <w:r w:rsidRPr="008B626E">
        <w:t>Rechtmäßigkeit des Handelns,</w:t>
      </w:r>
    </w:p>
    <w:p w14:paraId="30A76D24" w14:textId="77777777" w:rsidR="008B626E" w:rsidRPr="008B626E" w:rsidRDefault="008B626E" w:rsidP="008B626E">
      <w:pPr>
        <w:numPr>
          <w:ilvl w:val="0"/>
          <w:numId w:val="37"/>
        </w:numPr>
        <w:spacing w:after="0" w:line="240" w:lineRule="auto"/>
        <w:ind w:left="714" w:hanging="357"/>
      </w:pPr>
      <w:r w:rsidRPr="008B626E">
        <w:t>Sicherheit von Personal und Material sowie</w:t>
      </w:r>
    </w:p>
    <w:p w14:paraId="2212D11A" w14:textId="77777777" w:rsidR="008B626E" w:rsidRDefault="008B626E" w:rsidP="008B626E">
      <w:pPr>
        <w:numPr>
          <w:ilvl w:val="0"/>
          <w:numId w:val="37"/>
        </w:numPr>
        <w:spacing w:after="0" w:line="240" w:lineRule="auto"/>
        <w:ind w:left="714" w:hanging="357"/>
      </w:pPr>
      <w:r w:rsidRPr="008B626E">
        <w:t>Führungsfähigkeit</w:t>
      </w:r>
    </w:p>
    <w:p w14:paraId="6750EF7A" w14:textId="77777777" w:rsidR="008B626E" w:rsidRPr="008B626E" w:rsidRDefault="008B626E" w:rsidP="008B626E">
      <w:pPr>
        <w:spacing w:after="0" w:line="240" w:lineRule="auto"/>
        <w:ind w:left="714"/>
      </w:pPr>
    </w:p>
    <w:p w14:paraId="46EC8FD0" w14:textId="77777777" w:rsidR="008B626E" w:rsidRPr="008B626E" w:rsidRDefault="008B626E" w:rsidP="008B626E">
      <w:r w:rsidRPr="008B626E">
        <w:t>zwingend von koordiniertem Zusammenwirken abhängen.</w:t>
      </w:r>
    </w:p>
    <w:p w14:paraId="7C55EF55" w14:textId="77777777" w:rsidR="008B626E" w:rsidRPr="008B626E" w:rsidRDefault="008B626E" w:rsidP="008B626E">
      <w:r w:rsidRPr="008B626E">
        <w:t xml:space="preserve">Eine Funktion gilt als </w:t>
      </w:r>
      <w:proofErr w:type="spellStart"/>
      <w:r w:rsidRPr="008B626E">
        <w:t>aZa</w:t>
      </w:r>
      <w:proofErr w:type="spellEnd"/>
      <w:r w:rsidRPr="008B626E">
        <w:t>, wenn mindestens folgende Merkmale erfüllt sind:</w:t>
      </w:r>
    </w:p>
    <w:p w14:paraId="07CB88BE" w14:textId="77777777" w:rsidR="008B626E" w:rsidRPr="008B626E" w:rsidRDefault="008B626E" w:rsidP="008B626E">
      <w:pPr>
        <w:numPr>
          <w:ilvl w:val="0"/>
          <w:numId w:val="39"/>
        </w:numPr>
        <w:spacing w:after="0"/>
        <w:ind w:left="714" w:hanging="357"/>
      </w:pPr>
      <w:r w:rsidRPr="008B626E">
        <w:rPr>
          <w:b/>
          <w:bCs/>
        </w:rPr>
        <w:t>Ressourceninterdependenz</w:t>
      </w:r>
      <w:r w:rsidRPr="008B626E">
        <w:t>: Eigene Ressourcen reichen zur Aufgabenerfüllung nicht aus (z. B. keine eigenen LFZ)</w:t>
      </w:r>
    </w:p>
    <w:p w14:paraId="2649940D" w14:textId="77777777" w:rsidR="008B626E" w:rsidRPr="008B626E" w:rsidRDefault="008B626E" w:rsidP="008B626E">
      <w:pPr>
        <w:numPr>
          <w:ilvl w:val="0"/>
          <w:numId w:val="39"/>
        </w:numPr>
        <w:spacing w:after="0"/>
        <w:ind w:left="714" w:hanging="357"/>
      </w:pPr>
      <w:r w:rsidRPr="008B626E">
        <w:rPr>
          <w:b/>
          <w:bCs/>
        </w:rPr>
        <w:t>Rechts- und Zuständigkeitsfragmentierung</w:t>
      </w:r>
      <w:r w:rsidRPr="008B626E">
        <w:t>: Zuständigkeiten verteilen sich auf mehrere Träger (kommunal, landesrechtlich, ggf. militärisch)</w:t>
      </w:r>
    </w:p>
    <w:p w14:paraId="6FC184F2" w14:textId="77777777" w:rsidR="008B626E" w:rsidRPr="008B626E" w:rsidRDefault="008B626E" w:rsidP="008B626E">
      <w:pPr>
        <w:numPr>
          <w:ilvl w:val="0"/>
          <w:numId w:val="39"/>
        </w:numPr>
        <w:spacing w:after="0"/>
        <w:ind w:left="714" w:hanging="357"/>
      </w:pPr>
      <w:r w:rsidRPr="008B626E">
        <w:rPr>
          <w:b/>
          <w:bCs/>
        </w:rPr>
        <w:t>Fehlende disziplinare Unterstellung</w:t>
      </w:r>
      <w:r w:rsidRPr="008B626E">
        <w:t>: Es besteht keine vollständige Befehlsgewalt über eingesetzte Luftfahrzeuge oder deren Personal</w:t>
      </w:r>
    </w:p>
    <w:p w14:paraId="6E162A07" w14:textId="77777777" w:rsidR="008B626E" w:rsidRPr="008B626E" w:rsidRDefault="008B626E" w:rsidP="008B626E">
      <w:pPr>
        <w:numPr>
          <w:ilvl w:val="0"/>
          <w:numId w:val="39"/>
        </w:numPr>
        <w:spacing w:after="0"/>
        <w:ind w:left="714" w:hanging="357"/>
      </w:pPr>
      <w:r w:rsidRPr="008B626E">
        <w:rPr>
          <w:b/>
          <w:bCs/>
        </w:rPr>
        <w:t>Sicherheitskritische Wechselwirkungen</w:t>
      </w:r>
      <w:r w:rsidRPr="008B626E">
        <w:t>: Fehlerhafte Abstimmung gefährdet unmittelbar Einsatzkräfte oder Dritte</w:t>
      </w:r>
    </w:p>
    <w:p w14:paraId="635740F5" w14:textId="77777777" w:rsidR="008B626E" w:rsidRDefault="008B626E" w:rsidP="008B626E">
      <w:pPr>
        <w:numPr>
          <w:ilvl w:val="0"/>
          <w:numId w:val="39"/>
        </w:numPr>
        <w:spacing w:after="0"/>
        <w:ind w:left="714" w:hanging="357"/>
      </w:pPr>
      <w:r w:rsidRPr="008B626E">
        <w:rPr>
          <w:b/>
          <w:bCs/>
        </w:rPr>
        <w:t>Notwendigkeit standardisierter Schnittstellen</w:t>
      </w:r>
      <w:r w:rsidRPr="008B626E">
        <w:t>: Funkverfahren, Einsatzabschnittsbildung, Auftragstaktik, Lagebilder</w:t>
      </w:r>
    </w:p>
    <w:p w14:paraId="76D7A386" w14:textId="77777777" w:rsidR="008B626E" w:rsidRPr="008B626E" w:rsidRDefault="008B626E" w:rsidP="008B626E">
      <w:pPr>
        <w:spacing w:after="0"/>
        <w:ind w:left="714"/>
      </w:pPr>
    </w:p>
    <w:p w14:paraId="2563DEEE" w14:textId="77777777" w:rsidR="008B626E" w:rsidRPr="008B626E" w:rsidRDefault="008B626E" w:rsidP="008B626E">
      <w:r w:rsidRPr="008B626E">
        <w:t>Die Luftkoordination in der nichtpolizeilichen Gefahrenabwehr ist typischerweise organisationsübergreifend angelegt. Sie verbindet u. a.:</w:t>
      </w:r>
    </w:p>
    <w:p w14:paraId="036C27D5" w14:textId="77777777" w:rsidR="008B626E" w:rsidRPr="008B626E" w:rsidRDefault="008B626E" w:rsidP="008B626E">
      <w:pPr>
        <w:numPr>
          <w:ilvl w:val="0"/>
          <w:numId w:val="38"/>
        </w:numPr>
        <w:spacing w:after="0"/>
        <w:ind w:left="714" w:hanging="357"/>
      </w:pPr>
      <w:r w:rsidRPr="008B626E">
        <w:t>kommunale Gefahrenabwehr (Feuerwehr, Katastrophenschutz),</w:t>
      </w:r>
    </w:p>
    <w:p w14:paraId="6740C1E9" w14:textId="77777777" w:rsidR="008B626E" w:rsidRPr="008B626E" w:rsidRDefault="008B626E" w:rsidP="008B626E">
      <w:pPr>
        <w:numPr>
          <w:ilvl w:val="0"/>
          <w:numId w:val="38"/>
        </w:numPr>
        <w:spacing w:after="0"/>
        <w:ind w:left="714" w:hanging="357"/>
      </w:pPr>
      <w:r w:rsidRPr="008B626E">
        <w:t>Luftfahrzeugbetreiber (z. B. Polizei, Bundeswehr, private Betreiber),</w:t>
      </w:r>
    </w:p>
    <w:p w14:paraId="3A5BF5F1" w14:textId="77777777" w:rsidR="008B626E" w:rsidRPr="008B626E" w:rsidRDefault="008B626E" w:rsidP="008B626E">
      <w:pPr>
        <w:numPr>
          <w:ilvl w:val="0"/>
          <w:numId w:val="38"/>
        </w:numPr>
        <w:spacing w:after="0"/>
        <w:ind w:left="714" w:hanging="357"/>
      </w:pPr>
      <w:r w:rsidRPr="008B626E">
        <w:t>medizinische Strukturen (z. B. RTH bei MANV),</w:t>
      </w:r>
    </w:p>
    <w:p w14:paraId="74F6E069" w14:textId="77777777" w:rsidR="008B626E" w:rsidRPr="008B626E" w:rsidRDefault="008B626E" w:rsidP="008B626E">
      <w:pPr>
        <w:numPr>
          <w:ilvl w:val="0"/>
          <w:numId w:val="38"/>
        </w:numPr>
        <w:spacing w:after="0"/>
        <w:ind w:left="714" w:hanging="357"/>
      </w:pPr>
      <w:r w:rsidRPr="008B626E">
        <w:t>Leitstellen,</w:t>
      </w:r>
    </w:p>
    <w:p w14:paraId="3E0C0F62" w14:textId="77777777" w:rsidR="008B626E" w:rsidRDefault="008B626E" w:rsidP="008B626E">
      <w:pPr>
        <w:numPr>
          <w:ilvl w:val="0"/>
          <w:numId w:val="38"/>
        </w:numPr>
        <w:spacing w:after="0"/>
        <w:ind w:left="714" w:hanging="357"/>
      </w:pPr>
      <w:r w:rsidRPr="008B626E">
        <w:t>ggf. militärische Kräfte im Rahmen von Unterstützungsleistungen.</w:t>
      </w:r>
    </w:p>
    <w:p w14:paraId="6C06EE02" w14:textId="77777777" w:rsidR="008B626E" w:rsidRPr="008B626E" w:rsidRDefault="008B626E" w:rsidP="008B626E">
      <w:pPr>
        <w:spacing w:after="0"/>
        <w:ind w:left="714"/>
      </w:pPr>
    </w:p>
    <w:p w14:paraId="6FB70A86" w14:textId="77777777" w:rsidR="008B626E" w:rsidRPr="008B626E" w:rsidRDefault="008B626E" w:rsidP="008B626E">
      <w:r w:rsidRPr="008B626E">
        <w:t>Hierbei bestehen regelmäßig keine einheitlichen Unterstellungsverhältnisse im Sinne interbehördlicher Befehlsketten, sondern funktionale Kooperationsbeziehungen.</w:t>
      </w:r>
    </w:p>
    <w:p w14:paraId="52614CB3" w14:textId="51BEE776" w:rsidR="008B626E" w:rsidRPr="008B626E" w:rsidRDefault="008B626E" w:rsidP="008B626E">
      <w:r w:rsidRPr="008B626E">
        <w:rPr>
          <w:highlight w:val="yellow"/>
        </w:rPr>
        <w:t xml:space="preserve">Die Abhängigkeit von Zusammenarbeit zeigt sich neben der Arbeit </w:t>
      </w:r>
      <w:r>
        <w:rPr>
          <w:highlight w:val="yellow"/>
        </w:rPr>
        <w:t xml:space="preserve">der </w:t>
      </w:r>
      <w:r w:rsidRPr="008B626E">
        <w:rPr>
          <w:highlight w:val="yellow"/>
        </w:rPr>
        <w:t>Führungsfunktionen der Luftkoordination (FB Luft, EAL Luft) insbesondere bei den situationsangepassten Ergänzungsfunktionen (z. B. TAK, LLKO, Lastmanagement, RTH-Koordination). Diese Ergänzungsfunktionen sind in der Anlage X.1 beschrieben.</w:t>
      </w:r>
      <w:r w:rsidRPr="008B626E">
        <w:t xml:space="preserve"> </w:t>
      </w:r>
    </w:p>
    <w:p w14:paraId="1F784386" w14:textId="685B16A5" w:rsidR="00141B5E" w:rsidRPr="00B35417" w:rsidRDefault="00141B5E" w:rsidP="00866443">
      <w:pPr>
        <w:pStyle w:val="berschrift1"/>
        <w:numPr>
          <w:ilvl w:val="0"/>
          <w:numId w:val="8"/>
        </w:numPr>
        <w:rPr>
          <w:rFonts w:ascii="Open Sans" w:hAnsi="Open Sans" w:cs="Open Sans"/>
        </w:rPr>
      </w:pPr>
      <w:r w:rsidRPr="00B35417">
        <w:rPr>
          <w:rFonts w:ascii="Open Sans" w:hAnsi="Open Sans" w:cs="Open Sans"/>
        </w:rPr>
        <w:lastRenderedPageBreak/>
        <w:t>Einsatz</w:t>
      </w:r>
    </w:p>
    <w:p w14:paraId="1E2C4EB6" w14:textId="11571C14" w:rsidR="00B92671" w:rsidRDefault="00B92671" w:rsidP="00B92671">
      <w:pPr>
        <w:jc w:val="both"/>
        <w:rPr>
          <w:rFonts w:cs="Open Sans"/>
        </w:rPr>
      </w:pPr>
      <w:r w:rsidRPr="00B92671">
        <w:rPr>
          <w:rFonts w:cs="Open Sans"/>
        </w:rPr>
        <w:t>Der Einsatz der Luftkoordination dient der sicheren, geordneten und wirksamen Durchführung luftgebundener Maßnahmen. Ziel ist die koordinierte Einbindung aller beteiligten L</w:t>
      </w:r>
      <w:r>
        <w:rPr>
          <w:rFonts w:cs="Open Sans"/>
        </w:rPr>
        <w:t>FZ</w:t>
      </w:r>
      <w:r w:rsidRPr="00B92671">
        <w:rPr>
          <w:rFonts w:cs="Open Sans"/>
        </w:rPr>
        <w:t xml:space="preserve"> sowie die Synchronisation von luft- und bodengebundenen Einsa</w:t>
      </w:r>
      <w:r>
        <w:rPr>
          <w:rFonts w:cs="Open Sans"/>
        </w:rPr>
        <w:t>tzhandlungen</w:t>
      </w:r>
      <w:r w:rsidRPr="00B92671">
        <w:rPr>
          <w:rFonts w:cs="Open Sans"/>
        </w:rPr>
        <w:t xml:space="preserve"> unter einheitlichen Führungs- und Kommunikationsstrukturen.</w:t>
      </w:r>
    </w:p>
    <w:p w14:paraId="4E66B336" w14:textId="47A2556C" w:rsidR="00B92671" w:rsidRDefault="00B92671" w:rsidP="00866443">
      <w:pPr>
        <w:pStyle w:val="berschrift2"/>
        <w:numPr>
          <w:ilvl w:val="1"/>
          <w:numId w:val="8"/>
        </w:numPr>
      </w:pPr>
      <w:r>
        <w:t>Einsatzbeginn und grundlegende Maßnahmen</w:t>
      </w:r>
    </w:p>
    <w:p w14:paraId="3ABBC00A" w14:textId="16E21CF6" w:rsidR="00B92671" w:rsidRPr="00B92671" w:rsidRDefault="00B92671" w:rsidP="00B92671">
      <w:pPr>
        <w:jc w:val="both"/>
        <w:rPr>
          <w:lang w:eastAsia="de-DE"/>
        </w:rPr>
      </w:pPr>
      <w:r w:rsidRPr="00B92671">
        <w:rPr>
          <w:lang w:eastAsia="de-DE"/>
        </w:rPr>
        <w:t>Der Einsatz der Luftkoordination beginnt mit der Alarmierung der erforderlichen Fähigkeit</w:t>
      </w:r>
      <w:r>
        <w:rPr>
          <w:lang w:eastAsia="de-DE"/>
        </w:rPr>
        <w:t>sstufe</w:t>
      </w:r>
      <w:r w:rsidRPr="00B92671">
        <w:rPr>
          <w:lang w:eastAsia="de-DE"/>
        </w:rPr>
        <w:t xml:space="preserve"> gemäß Abschnitt 5 über die in Abschnitt 3 festgelegten Alarmierungswege. </w:t>
      </w:r>
      <w:r w:rsidR="000C2CB2">
        <w:rPr>
          <w:lang w:eastAsia="de-DE"/>
        </w:rPr>
        <w:t>Der</w:t>
      </w:r>
      <w:r w:rsidRPr="00B92671">
        <w:rPr>
          <w:lang w:eastAsia="de-DE"/>
        </w:rPr>
        <w:t xml:space="preserve"> Zugriff auf die</w:t>
      </w:r>
      <w:r w:rsidR="000C2CB2">
        <w:rPr>
          <w:lang w:eastAsia="de-DE"/>
        </w:rPr>
        <w:t xml:space="preserve"> </w:t>
      </w:r>
      <w:r w:rsidRPr="00B92671">
        <w:rPr>
          <w:lang w:eastAsia="de-DE"/>
        </w:rPr>
        <w:t xml:space="preserve">relevanten </w:t>
      </w:r>
      <w:r w:rsidR="000C2CB2">
        <w:rPr>
          <w:lang w:eastAsia="de-DE"/>
        </w:rPr>
        <w:t xml:space="preserve">Einsatzunterlagen (z.B. Sonderpläne, </w:t>
      </w:r>
      <w:r w:rsidRPr="00B92671">
        <w:rPr>
          <w:lang w:eastAsia="de-DE"/>
        </w:rPr>
        <w:t xml:space="preserve">Checklisten </w:t>
      </w:r>
      <w:r w:rsidR="000C2CB2">
        <w:rPr>
          <w:lang w:eastAsia="de-DE"/>
        </w:rPr>
        <w:t>etc.) muss für alarmierte Führungsfunktionen sichergestellt sein</w:t>
      </w:r>
      <w:r w:rsidRPr="00B92671">
        <w:rPr>
          <w:lang w:eastAsia="de-DE"/>
        </w:rPr>
        <w:t>.</w:t>
      </w:r>
    </w:p>
    <w:p w14:paraId="4FC30E28" w14:textId="23A7D14A" w:rsidR="00B92671" w:rsidRPr="00B92671" w:rsidRDefault="000C2CB2" w:rsidP="00B92671">
      <w:pPr>
        <w:jc w:val="both"/>
        <w:rPr>
          <w:lang w:eastAsia="de-DE"/>
        </w:rPr>
      </w:pPr>
      <w:r>
        <w:rPr>
          <w:lang w:eastAsia="de-DE"/>
        </w:rPr>
        <w:t xml:space="preserve">Kann die erforderliche Mindeststärke der alarmierten Fähigkeitsstufe </w:t>
      </w:r>
      <w:r w:rsidR="00801BB0">
        <w:rPr>
          <w:lang w:eastAsia="de-DE"/>
        </w:rPr>
        <w:t xml:space="preserve">im eigenen Zuständigkeitsbereich </w:t>
      </w:r>
      <w:r>
        <w:rPr>
          <w:lang w:eastAsia="de-DE"/>
        </w:rPr>
        <w:t>nach einer angemessenen Rückmeldefrist nicht erreicht</w:t>
      </w:r>
      <w:r w:rsidR="00B92671" w:rsidRPr="00B92671">
        <w:rPr>
          <w:lang w:eastAsia="de-DE"/>
        </w:rPr>
        <w:t>,</w:t>
      </w:r>
      <w:r w:rsidR="00DA662A">
        <w:rPr>
          <w:lang w:eastAsia="de-DE"/>
        </w:rPr>
        <w:t xml:space="preserve"> werden</w:t>
      </w:r>
      <w:r w:rsidR="00B92671" w:rsidRPr="00B92671">
        <w:rPr>
          <w:lang w:eastAsia="de-DE"/>
        </w:rPr>
        <w:t xml:space="preserve"> ist </w:t>
      </w:r>
      <w:r w:rsidRPr="00B35417">
        <w:rPr>
          <w:rFonts w:cs="Open Sans"/>
          <w:highlight w:val="yellow"/>
        </w:rPr>
        <w:t>Person/Funktion (z.B. Kreisbrandmeisterei, AL Ordnungsamt, …)</w:t>
      </w:r>
      <w:r w:rsidRPr="00B35417">
        <w:rPr>
          <w:rFonts w:cs="Open Sans"/>
        </w:rPr>
        <w:t xml:space="preserve"> </w:t>
      </w:r>
      <w:r w:rsidR="00B92671" w:rsidRPr="00B92671">
        <w:rPr>
          <w:lang w:eastAsia="de-DE"/>
        </w:rPr>
        <w:t>unverzüglich zu informieren</w:t>
      </w:r>
      <w:r w:rsidR="00801BB0">
        <w:rPr>
          <w:lang w:eastAsia="de-DE"/>
        </w:rPr>
        <w:t>, um über die Überführung in ein anderes Alarmierungsverfahren zu entscheiden.</w:t>
      </w:r>
    </w:p>
    <w:p w14:paraId="5D1AA789" w14:textId="77777777" w:rsidR="00385A1E" w:rsidRDefault="00801BB0" w:rsidP="00B92671">
      <w:pPr>
        <w:jc w:val="both"/>
        <w:rPr>
          <w:lang w:eastAsia="de-DE"/>
        </w:rPr>
      </w:pPr>
      <w:r>
        <w:rPr>
          <w:lang w:eastAsia="de-DE"/>
        </w:rPr>
        <w:t xml:space="preserve">Die entsandten Kräfte der Luftkoordination (je nach Fähigkeitsstufe) melden sich bei der Einsatzleitung/dem Führungsstab an und übernehmen die Aufgaben entsprechend der Fähigkeitsanforderung. </w:t>
      </w:r>
    </w:p>
    <w:p w14:paraId="189CC0C4" w14:textId="2C6FEE6D" w:rsidR="00B92671" w:rsidRPr="00B92671" w:rsidRDefault="00F31A13" w:rsidP="00B92671">
      <w:pPr>
        <w:jc w:val="both"/>
        <w:rPr>
          <w:lang w:eastAsia="de-DE"/>
        </w:rPr>
      </w:pPr>
      <w:r>
        <w:rPr>
          <w:lang w:eastAsia="de-DE"/>
        </w:rPr>
        <w:t>Einzeli</w:t>
      </w:r>
      <w:r w:rsidR="00D67994">
        <w:rPr>
          <w:lang w:eastAsia="de-DE"/>
        </w:rPr>
        <w:t xml:space="preserve">ndikatoren für die </w:t>
      </w:r>
      <w:r w:rsidR="00B92671" w:rsidRPr="00B92671">
        <w:rPr>
          <w:lang w:eastAsia="de-DE"/>
        </w:rPr>
        <w:t>Bildung eines EA Luft</w:t>
      </w:r>
      <w:r w:rsidR="00D67994">
        <w:rPr>
          <w:lang w:eastAsia="de-DE"/>
        </w:rPr>
        <w:t xml:space="preserve"> nach Stufe 3</w:t>
      </w:r>
      <w:r w:rsidR="00B92671" w:rsidRPr="00B92671">
        <w:rPr>
          <w:lang w:eastAsia="de-DE"/>
        </w:rPr>
        <w:t xml:space="preserve"> sind insbesondere:</w:t>
      </w:r>
    </w:p>
    <w:p w14:paraId="509BEF27" w14:textId="534BECAA" w:rsidR="00B92671" w:rsidRPr="00B92671" w:rsidRDefault="00D67994" w:rsidP="00866443">
      <w:pPr>
        <w:pStyle w:val="Listenabsatz"/>
        <w:numPr>
          <w:ilvl w:val="0"/>
          <w:numId w:val="19"/>
        </w:numPr>
        <w:jc w:val="both"/>
        <w:rPr>
          <w:lang w:eastAsia="de-DE"/>
        </w:rPr>
      </w:pPr>
      <w:r w:rsidRPr="00D67994">
        <w:rPr>
          <w:lang w:eastAsia="de-DE"/>
        </w:rPr>
        <w:t xml:space="preserve">Beteiligung ab zwei unterschiedlicher </w:t>
      </w:r>
      <w:r w:rsidR="00F31A13" w:rsidRPr="00F31A13">
        <w:rPr>
          <w:lang w:eastAsia="de-DE"/>
        </w:rPr>
        <w:t>LFZ-Betreiber</w:t>
      </w:r>
      <w:r w:rsidRPr="00D67994">
        <w:rPr>
          <w:lang w:eastAsia="de-DE"/>
        </w:rPr>
        <w:t xml:space="preserve"> (mit bemannten o./u. unbemannten Luftfahrzeugen)</w:t>
      </w:r>
    </w:p>
    <w:p w14:paraId="09327DBE" w14:textId="77777777" w:rsidR="00B92671" w:rsidRDefault="00B92671" w:rsidP="00866443">
      <w:pPr>
        <w:pStyle w:val="Listenabsatz"/>
        <w:numPr>
          <w:ilvl w:val="0"/>
          <w:numId w:val="19"/>
        </w:numPr>
        <w:jc w:val="both"/>
        <w:rPr>
          <w:lang w:eastAsia="de-DE"/>
        </w:rPr>
      </w:pPr>
      <w:r w:rsidRPr="00B92671">
        <w:rPr>
          <w:lang w:eastAsia="de-DE"/>
        </w:rPr>
        <w:t>Einsatz unterschiedlicher Luftfahrzeugtypen (Starr- und Drehflügler),</w:t>
      </w:r>
    </w:p>
    <w:p w14:paraId="352B6D30" w14:textId="503C1D2A" w:rsidR="00F31A13" w:rsidRPr="00B92671" w:rsidRDefault="00F31A13" w:rsidP="00866443">
      <w:pPr>
        <w:pStyle w:val="Listenabsatz"/>
        <w:numPr>
          <w:ilvl w:val="0"/>
          <w:numId w:val="19"/>
        </w:numPr>
        <w:jc w:val="both"/>
        <w:rPr>
          <w:lang w:eastAsia="de-DE"/>
        </w:rPr>
      </w:pPr>
      <w:r w:rsidRPr="00F31A13">
        <w:rPr>
          <w:lang w:eastAsia="de-DE"/>
        </w:rPr>
        <w:t>Einrichtung mehrerer Plätze u./o. Stellen für L</w:t>
      </w:r>
      <w:r>
        <w:rPr>
          <w:lang w:eastAsia="de-DE"/>
        </w:rPr>
        <w:t>FZ</w:t>
      </w:r>
    </w:p>
    <w:p w14:paraId="710E9BF1" w14:textId="2E84E749" w:rsidR="00B92671" w:rsidRDefault="00B92671" w:rsidP="00866443">
      <w:pPr>
        <w:pStyle w:val="Listenabsatz"/>
        <w:numPr>
          <w:ilvl w:val="0"/>
          <w:numId w:val="19"/>
        </w:numPr>
        <w:jc w:val="both"/>
        <w:rPr>
          <w:lang w:eastAsia="de-DE"/>
        </w:rPr>
      </w:pPr>
      <w:r w:rsidRPr="00B92671">
        <w:rPr>
          <w:lang w:eastAsia="de-DE"/>
        </w:rPr>
        <w:t>paralleler Einsatz bemannter und unbemannter Luftfahrzeuge (UAS)</w:t>
      </w:r>
    </w:p>
    <w:p w14:paraId="683B61CB" w14:textId="4FC7DF34" w:rsidR="00D67994" w:rsidRDefault="00D67994" w:rsidP="00866443">
      <w:pPr>
        <w:pStyle w:val="Listenabsatz"/>
        <w:numPr>
          <w:ilvl w:val="0"/>
          <w:numId w:val="19"/>
        </w:numPr>
        <w:jc w:val="both"/>
        <w:rPr>
          <w:lang w:eastAsia="de-DE"/>
        </w:rPr>
      </w:pPr>
      <w:r w:rsidRPr="00D67994">
        <w:rPr>
          <w:b/>
          <w:bCs/>
          <w:lang w:eastAsia="de-DE"/>
        </w:rPr>
        <w:t>Hinweis</w:t>
      </w:r>
      <w:r>
        <w:rPr>
          <w:lang w:eastAsia="de-DE"/>
        </w:rPr>
        <w:t>: Die Gesamtverantwortung für den Einsatzerfolg und somit der Führungsorganisation obliegt der örtlich zuständigen Einsatzleitung/dem örtlich zuständigen Führungsstab. Die Einrichtung wird durch diese Instanz beauftragt. Von der Bildung eines EA Luft abweichende Entscheidung</w:t>
      </w:r>
      <w:r w:rsidR="00DA662A">
        <w:rPr>
          <w:lang w:eastAsia="de-DE"/>
        </w:rPr>
        <w:t>en</w:t>
      </w:r>
      <w:r>
        <w:rPr>
          <w:lang w:eastAsia="de-DE"/>
        </w:rPr>
        <w:t xml:space="preserve"> dieser Instanz sind zu akzeptieren.  </w:t>
      </w:r>
    </w:p>
    <w:p w14:paraId="5881560C" w14:textId="169F0DF8" w:rsidR="00B92671" w:rsidRPr="00B92671" w:rsidRDefault="00B92671" w:rsidP="00B92671">
      <w:pPr>
        <w:jc w:val="both"/>
        <w:rPr>
          <w:lang w:eastAsia="de-DE"/>
        </w:rPr>
      </w:pPr>
      <w:r w:rsidRPr="00B92671">
        <w:rPr>
          <w:lang w:eastAsia="de-DE"/>
        </w:rPr>
        <w:t xml:space="preserve">Im Rahmen des Einsatzes sind durch die </w:t>
      </w:r>
      <w:r w:rsidR="00F31A13">
        <w:rPr>
          <w:lang w:eastAsia="de-DE"/>
        </w:rPr>
        <w:t>Kräfte der Luftkoordination</w:t>
      </w:r>
      <w:r w:rsidRPr="00B92671">
        <w:rPr>
          <w:lang w:eastAsia="de-DE"/>
        </w:rPr>
        <w:t xml:space="preserve"> insbesondere folgende Aufgaben sicherzustellen:</w:t>
      </w:r>
    </w:p>
    <w:p w14:paraId="74CF00F8" w14:textId="3A9E4F64" w:rsidR="00B92671" w:rsidRPr="00B92671" w:rsidRDefault="00B92671" w:rsidP="00866443">
      <w:pPr>
        <w:pStyle w:val="Listenabsatz"/>
        <w:numPr>
          <w:ilvl w:val="0"/>
          <w:numId w:val="20"/>
        </w:numPr>
        <w:jc w:val="both"/>
        <w:rPr>
          <w:lang w:eastAsia="de-DE"/>
        </w:rPr>
      </w:pPr>
      <w:r w:rsidRPr="00B92671">
        <w:rPr>
          <w:lang w:eastAsia="de-DE"/>
        </w:rPr>
        <w:t>Sicherung und Strukturierung des Einsatzluftraum</w:t>
      </w:r>
      <w:r w:rsidR="00F31A13">
        <w:rPr>
          <w:lang w:eastAsia="de-DE"/>
        </w:rPr>
        <w:t>e</w:t>
      </w:r>
      <w:r w:rsidRPr="00B92671">
        <w:rPr>
          <w:lang w:eastAsia="de-DE"/>
        </w:rPr>
        <w:t>s,</w:t>
      </w:r>
    </w:p>
    <w:p w14:paraId="4465188A" w14:textId="77777777" w:rsidR="00B92671" w:rsidRPr="00B92671" w:rsidRDefault="00B92671" w:rsidP="00866443">
      <w:pPr>
        <w:pStyle w:val="Listenabsatz"/>
        <w:numPr>
          <w:ilvl w:val="0"/>
          <w:numId w:val="20"/>
        </w:numPr>
        <w:jc w:val="both"/>
        <w:rPr>
          <w:lang w:eastAsia="de-DE"/>
        </w:rPr>
      </w:pPr>
      <w:r w:rsidRPr="00B92671">
        <w:rPr>
          <w:lang w:eastAsia="de-DE"/>
        </w:rPr>
        <w:t>Durchführung von Briefings,</w:t>
      </w:r>
    </w:p>
    <w:p w14:paraId="756B3614" w14:textId="77777777" w:rsidR="00B92671" w:rsidRPr="00B92671" w:rsidRDefault="00B92671" w:rsidP="00866443">
      <w:pPr>
        <w:pStyle w:val="Listenabsatz"/>
        <w:numPr>
          <w:ilvl w:val="0"/>
          <w:numId w:val="20"/>
        </w:numPr>
        <w:jc w:val="both"/>
        <w:rPr>
          <w:lang w:eastAsia="de-DE"/>
        </w:rPr>
      </w:pPr>
      <w:r w:rsidRPr="00B92671">
        <w:rPr>
          <w:lang w:eastAsia="de-DE"/>
        </w:rPr>
        <w:lastRenderedPageBreak/>
        <w:t>Umsetzung taktischer Maßnahmen unter Berücksichtigung der Einsatzsicherheit,</w:t>
      </w:r>
    </w:p>
    <w:p w14:paraId="2D069634" w14:textId="77777777" w:rsidR="00B92671" w:rsidRPr="00B92671" w:rsidRDefault="00B92671" w:rsidP="00866443">
      <w:pPr>
        <w:pStyle w:val="Listenabsatz"/>
        <w:numPr>
          <w:ilvl w:val="0"/>
          <w:numId w:val="20"/>
        </w:numPr>
        <w:jc w:val="both"/>
        <w:rPr>
          <w:lang w:eastAsia="de-DE"/>
        </w:rPr>
      </w:pPr>
      <w:r w:rsidRPr="00B92671">
        <w:rPr>
          <w:lang w:eastAsia="de-DE"/>
        </w:rPr>
        <w:t>Dokumentation.</w:t>
      </w:r>
    </w:p>
    <w:p w14:paraId="698C4B49" w14:textId="0C953EFD" w:rsidR="00B92671" w:rsidRDefault="00B92671" w:rsidP="00F31A13">
      <w:pPr>
        <w:jc w:val="both"/>
        <w:rPr>
          <w:lang w:eastAsia="de-DE"/>
        </w:rPr>
      </w:pPr>
      <w:r w:rsidRPr="00B92671">
        <w:rPr>
          <w:lang w:eastAsia="de-DE"/>
        </w:rPr>
        <w:t xml:space="preserve">Zur Unterstützung </w:t>
      </w:r>
      <w:r w:rsidR="00F31A13">
        <w:rPr>
          <w:lang w:eastAsia="de-DE"/>
        </w:rPr>
        <w:t>eines einheitlichen Ablaufes soll sich</w:t>
      </w:r>
      <w:r w:rsidRPr="00B92671">
        <w:rPr>
          <w:lang w:eastAsia="de-DE"/>
        </w:rPr>
        <w:t xml:space="preserve"> </w:t>
      </w:r>
      <w:r w:rsidR="00F31A13">
        <w:rPr>
          <w:lang w:eastAsia="de-DE"/>
        </w:rPr>
        <w:t>an den</w:t>
      </w:r>
      <w:r w:rsidRPr="00B92671">
        <w:rPr>
          <w:lang w:eastAsia="de-DE"/>
        </w:rPr>
        <w:t xml:space="preserve"> </w:t>
      </w:r>
      <w:r w:rsidR="00F31A13">
        <w:rPr>
          <w:lang w:eastAsia="de-DE"/>
        </w:rPr>
        <w:t xml:space="preserve">im Land Brandenburg </w:t>
      </w:r>
      <w:r w:rsidRPr="00B92671">
        <w:rPr>
          <w:lang w:eastAsia="de-DE"/>
        </w:rPr>
        <w:t xml:space="preserve">bereitgestellten </w:t>
      </w:r>
      <w:r w:rsidR="00F31A13">
        <w:rPr>
          <w:lang w:eastAsia="de-DE"/>
        </w:rPr>
        <w:t>Vorlagen orientiert werden.</w:t>
      </w:r>
    </w:p>
    <w:p w14:paraId="0BAB52E8" w14:textId="71FC6034" w:rsidR="00F31A13" w:rsidRPr="00F31A13" w:rsidRDefault="00F31A13" w:rsidP="00866443">
      <w:pPr>
        <w:pStyle w:val="berschrift2"/>
        <w:numPr>
          <w:ilvl w:val="1"/>
          <w:numId w:val="23"/>
        </w:numPr>
        <w:rPr>
          <w:lang w:eastAsia="de-DE"/>
        </w:rPr>
      </w:pPr>
      <w:r w:rsidRPr="00F31A13">
        <w:rPr>
          <w:lang w:eastAsia="de-DE"/>
        </w:rPr>
        <w:t>Sicherung des Einsatzluftraums</w:t>
      </w:r>
    </w:p>
    <w:p w14:paraId="4698352B" w14:textId="77777777" w:rsidR="00F31A13" w:rsidRPr="00F31A13" w:rsidRDefault="00F31A13" w:rsidP="00F31A13">
      <w:pPr>
        <w:jc w:val="both"/>
        <w:rPr>
          <w:lang w:eastAsia="de-DE"/>
        </w:rPr>
      </w:pPr>
      <w:r w:rsidRPr="00F31A13">
        <w:rPr>
          <w:lang w:eastAsia="de-DE"/>
        </w:rPr>
        <w:t>Zur Sicherung des Einsatzluftraums sind lageabhängig folgende Maßnahmen umzusetzen:</w:t>
      </w:r>
    </w:p>
    <w:p w14:paraId="23BEA4F0" w14:textId="19935345" w:rsidR="00F31A13" w:rsidRDefault="00F31A13" w:rsidP="00866443">
      <w:pPr>
        <w:pStyle w:val="Listenabsatz"/>
        <w:numPr>
          <w:ilvl w:val="0"/>
          <w:numId w:val="21"/>
        </w:numPr>
        <w:ind w:left="709" w:hanging="283"/>
        <w:jc w:val="both"/>
        <w:rPr>
          <w:lang w:eastAsia="de-DE"/>
        </w:rPr>
      </w:pPr>
      <w:r w:rsidRPr="00F31A13">
        <w:rPr>
          <w:b/>
          <w:bCs/>
          <w:lang w:eastAsia="de-DE"/>
        </w:rPr>
        <w:t>NOTAM</w:t>
      </w:r>
      <w:r>
        <w:rPr>
          <w:lang w:eastAsia="de-DE"/>
        </w:rPr>
        <w:t xml:space="preserve">: </w:t>
      </w:r>
      <w:r w:rsidRPr="00F31A13">
        <w:rPr>
          <w:lang w:eastAsia="de-DE"/>
        </w:rPr>
        <w:t xml:space="preserve">Bei länger andauernden Einsätzen oder zur </w:t>
      </w:r>
      <w:r>
        <w:rPr>
          <w:lang w:eastAsia="de-DE"/>
        </w:rPr>
        <w:t>Information</w:t>
      </w:r>
      <w:r w:rsidRPr="00F31A13">
        <w:rPr>
          <w:lang w:eastAsia="de-DE"/>
        </w:rPr>
        <w:t xml:space="preserve"> anderer Luftverkehrsteilnehmer ist unverzüglich ein NOTAM (</w:t>
      </w:r>
      <w:proofErr w:type="spellStart"/>
      <w:r w:rsidRPr="00F31A13">
        <w:rPr>
          <w:lang w:eastAsia="de-DE"/>
        </w:rPr>
        <w:t>Notice</w:t>
      </w:r>
      <w:proofErr w:type="spellEnd"/>
      <w:r w:rsidRPr="00F31A13">
        <w:rPr>
          <w:lang w:eastAsia="de-DE"/>
        </w:rPr>
        <w:t xml:space="preserve"> </w:t>
      </w:r>
      <w:proofErr w:type="spellStart"/>
      <w:r w:rsidRPr="00F31A13">
        <w:rPr>
          <w:lang w:eastAsia="de-DE"/>
        </w:rPr>
        <w:t>to</w:t>
      </w:r>
      <w:proofErr w:type="spellEnd"/>
      <w:r w:rsidRPr="00F31A13">
        <w:rPr>
          <w:lang w:eastAsia="de-DE"/>
        </w:rPr>
        <w:t xml:space="preserve"> Air </w:t>
      </w:r>
      <w:proofErr w:type="spellStart"/>
      <w:r w:rsidRPr="00F31A13">
        <w:rPr>
          <w:lang w:eastAsia="de-DE"/>
        </w:rPr>
        <w:t>Missions</w:t>
      </w:r>
      <w:proofErr w:type="spellEnd"/>
      <w:r w:rsidRPr="00F31A13">
        <w:rPr>
          <w:lang w:eastAsia="de-DE"/>
        </w:rPr>
        <w:t xml:space="preserve">) über das NOTAM-Office der Deutschen Flugsicherung (DFS) </w:t>
      </w:r>
      <w:r>
        <w:rPr>
          <w:lang w:eastAsia="de-DE"/>
        </w:rPr>
        <w:t>veröffentlichen zu lassen.</w:t>
      </w:r>
    </w:p>
    <w:p w14:paraId="2FC1E13E" w14:textId="6A84CB74" w:rsidR="00F31A13" w:rsidRDefault="00F31A13" w:rsidP="00866443">
      <w:pPr>
        <w:pStyle w:val="Listenabsatz"/>
        <w:numPr>
          <w:ilvl w:val="0"/>
          <w:numId w:val="21"/>
        </w:numPr>
        <w:ind w:left="709" w:hanging="283"/>
        <w:jc w:val="both"/>
        <w:rPr>
          <w:lang w:eastAsia="de-DE"/>
        </w:rPr>
      </w:pPr>
      <w:r w:rsidRPr="00F31A13">
        <w:rPr>
          <w:b/>
          <w:bCs/>
          <w:lang w:eastAsia="de-DE"/>
        </w:rPr>
        <w:t>Luftraumstrukturierung</w:t>
      </w:r>
      <w:r>
        <w:rPr>
          <w:lang w:eastAsia="de-DE"/>
        </w:rPr>
        <w:t xml:space="preserve">: </w:t>
      </w:r>
      <w:r w:rsidRPr="00F31A13">
        <w:rPr>
          <w:lang w:eastAsia="de-DE"/>
        </w:rPr>
        <w:t>Festlegung von An- und Abflugwegen, Wartezonen (Holding Pattern), Außenlandeplätzen, Abwurfbereichen, Wasserentnahmestellen, Notabwurfbereichen sowie Höhenstaffelungen zur sicheren Trennung unterschiedlicher Luftfahrzeuge</w:t>
      </w:r>
      <w:r>
        <w:rPr>
          <w:lang w:eastAsia="de-DE"/>
        </w:rPr>
        <w:t xml:space="preserve"> sind in Abstimmung mit den LFZ-Personal zu treffen.</w:t>
      </w:r>
    </w:p>
    <w:p w14:paraId="4B577253" w14:textId="1519F8A3" w:rsidR="00F31A13" w:rsidRPr="00F31A13" w:rsidRDefault="00F31A13" w:rsidP="00866443">
      <w:pPr>
        <w:pStyle w:val="Listenabsatz"/>
        <w:numPr>
          <w:ilvl w:val="0"/>
          <w:numId w:val="21"/>
        </w:numPr>
        <w:ind w:left="709" w:hanging="283"/>
        <w:jc w:val="both"/>
        <w:rPr>
          <w:lang w:eastAsia="de-DE"/>
        </w:rPr>
      </w:pPr>
      <w:r w:rsidRPr="00F31A13">
        <w:rPr>
          <w:b/>
          <w:bCs/>
          <w:lang w:eastAsia="de-DE"/>
        </w:rPr>
        <w:t>Abstimmung</w:t>
      </w:r>
      <w:r>
        <w:rPr>
          <w:lang w:eastAsia="de-DE"/>
        </w:rPr>
        <w:t>: Eine kontinuierliche und e</w:t>
      </w:r>
      <w:r w:rsidRPr="00F31A13">
        <w:rPr>
          <w:lang w:eastAsia="de-DE"/>
        </w:rPr>
        <w:t>nge Koordination mit der DFS, der Luftaufsicht, den fliegenden Einheiten der BOS sowie ggf. beteiligten privaten Luftfahrzeugbetreibern</w:t>
      </w:r>
      <w:r>
        <w:rPr>
          <w:lang w:eastAsia="de-DE"/>
        </w:rPr>
        <w:t>, aber auch bodengebundenen Einheiten ist sicherzustellen.</w:t>
      </w:r>
    </w:p>
    <w:p w14:paraId="198F225C" w14:textId="7EF9A7BD" w:rsidR="00156B2B" w:rsidRDefault="00156B2B" w:rsidP="00866443">
      <w:pPr>
        <w:pStyle w:val="berschrift2"/>
        <w:numPr>
          <w:ilvl w:val="1"/>
          <w:numId w:val="23"/>
        </w:numPr>
      </w:pPr>
      <w:r w:rsidRPr="00263DF2">
        <w:t xml:space="preserve">Durchführung von Briefings </w:t>
      </w:r>
    </w:p>
    <w:p w14:paraId="2325EBE2" w14:textId="549E1B84" w:rsidR="00156B2B" w:rsidRPr="001C28AE" w:rsidRDefault="00156B2B" w:rsidP="00156B2B">
      <w:pPr>
        <w:jc w:val="both"/>
        <w:rPr>
          <w:color w:val="FF0000"/>
        </w:rPr>
      </w:pPr>
      <w:r>
        <w:t>Mindestens vor dem</w:t>
      </w:r>
      <w:r w:rsidRPr="001C28AE">
        <w:t xml:space="preserve"> jeweiligen Einsatzbeginn </w:t>
      </w:r>
      <w:r>
        <w:t xml:space="preserve">sowie dem Wechsel von LFZ-Besatzungen </w:t>
      </w:r>
      <w:r w:rsidRPr="001C28AE">
        <w:t>ist durch d</w:t>
      </w:r>
      <w:r>
        <w:t>ie</w:t>
      </w:r>
      <w:r w:rsidRPr="001C28AE">
        <w:t xml:space="preserve"> EAL Luft ein standardisiertes Briefing mit den</w:t>
      </w:r>
      <w:r>
        <w:t xml:space="preserve"> entsprechenden</w:t>
      </w:r>
      <w:r w:rsidRPr="001C28AE">
        <w:t xml:space="preserve"> L</w:t>
      </w:r>
      <w:r>
        <w:t>FZ-B</w:t>
      </w:r>
      <w:r w:rsidRPr="001C28AE">
        <w:t>esatzungen</w:t>
      </w:r>
      <w:r>
        <w:t xml:space="preserve"> </w:t>
      </w:r>
      <w:r w:rsidRPr="001C28AE">
        <w:t>und</w:t>
      </w:r>
      <w:r>
        <w:t>/ oder</w:t>
      </w:r>
      <w:r w:rsidRPr="001C28AE">
        <w:t xml:space="preserve"> dem </w:t>
      </w:r>
      <w:r>
        <w:t>UAS-</w:t>
      </w:r>
      <w:r w:rsidRPr="001C28AE">
        <w:t>Bedienpersonal durch</w:t>
      </w:r>
      <w:r>
        <w:t>zuführen</w:t>
      </w:r>
      <w:r w:rsidRPr="001C28AE">
        <w:t>. Wesentliche Inhalte sind</w:t>
      </w:r>
      <w:r>
        <w:t>:</w:t>
      </w:r>
    </w:p>
    <w:p w14:paraId="00D6FA06" w14:textId="77777777" w:rsidR="00156B2B" w:rsidRPr="001C28AE" w:rsidRDefault="00156B2B" w:rsidP="00866443">
      <w:pPr>
        <w:numPr>
          <w:ilvl w:val="0"/>
          <w:numId w:val="22"/>
        </w:numPr>
        <w:spacing w:before="120" w:after="120" w:line="240" w:lineRule="auto"/>
        <w:jc w:val="both"/>
      </w:pPr>
      <w:r w:rsidRPr="001C28AE">
        <w:t>Einweisung in die aktuelle Lage und den spezifischen Einsatzauftrag</w:t>
      </w:r>
    </w:p>
    <w:p w14:paraId="52425F24" w14:textId="50928C37" w:rsidR="00156B2B" w:rsidRPr="001C28AE" w:rsidRDefault="00156B2B" w:rsidP="00866443">
      <w:pPr>
        <w:numPr>
          <w:ilvl w:val="0"/>
          <w:numId w:val="22"/>
        </w:numPr>
        <w:spacing w:before="120" w:after="120" w:line="240" w:lineRule="auto"/>
        <w:jc w:val="both"/>
      </w:pPr>
      <w:r w:rsidRPr="001C28AE">
        <w:t>Bekanntgabe der</w:t>
      </w:r>
      <w:r>
        <w:t xml:space="preserve"> </w:t>
      </w:r>
      <w:r w:rsidRPr="00156B2B">
        <w:rPr>
          <w:b/>
          <w:bCs/>
        </w:rPr>
        <w:t>aktuellen</w:t>
      </w:r>
      <w:r w:rsidRPr="001C28AE">
        <w:t xml:space="preserve"> </w:t>
      </w:r>
      <w:r>
        <w:t>taktischen Organisati</w:t>
      </w:r>
      <w:r w:rsidR="005A0759">
        <w:t>o</w:t>
      </w:r>
      <w:r>
        <w:t xml:space="preserve">ns- und </w:t>
      </w:r>
      <w:r w:rsidRPr="001C28AE">
        <w:t>Kommunikations</w:t>
      </w:r>
      <w:r>
        <w:t>planes</w:t>
      </w:r>
      <w:r w:rsidRPr="001C28AE">
        <w:t xml:space="preserve"> (</w:t>
      </w:r>
      <w:r>
        <w:t>inkl. BOS-Digitalfunk-</w:t>
      </w:r>
      <w:r w:rsidRPr="001C28AE">
        <w:t xml:space="preserve">Rufgruppen, </w:t>
      </w:r>
      <w:r>
        <w:t>Flugfunk-</w:t>
      </w:r>
      <w:r w:rsidRPr="001C28AE">
        <w:t>Frequenzen)</w:t>
      </w:r>
    </w:p>
    <w:p w14:paraId="5748D34D" w14:textId="754647F1" w:rsidR="00156B2B" w:rsidRPr="00046310" w:rsidRDefault="00156B2B" w:rsidP="00866443">
      <w:pPr>
        <w:numPr>
          <w:ilvl w:val="0"/>
          <w:numId w:val="22"/>
        </w:numPr>
        <w:spacing w:before="120" w:after="120" w:line="240" w:lineRule="auto"/>
        <w:jc w:val="both"/>
      </w:pPr>
      <w:r w:rsidRPr="00263DF2">
        <w:t xml:space="preserve">Übermittlung von Einsatzschwerpunkten </w:t>
      </w:r>
      <w:r>
        <w:t xml:space="preserve">mit </w:t>
      </w:r>
      <w:r w:rsidRPr="00263DF2">
        <w:t xml:space="preserve">geografischen Koordinaten </w:t>
      </w:r>
      <w:r w:rsidRPr="00046310">
        <w:t xml:space="preserve">(vorzugsweise </w:t>
      </w:r>
      <w:r>
        <w:t>mit geografischen Koordinaten nach</w:t>
      </w:r>
      <w:r w:rsidRPr="00046310">
        <w:t xml:space="preserve"> WGS</w:t>
      </w:r>
      <w:r>
        <w:t xml:space="preserve"> </w:t>
      </w:r>
      <w:r w:rsidRPr="00046310">
        <w:t xml:space="preserve">84) für </w:t>
      </w:r>
      <w:r>
        <w:t xml:space="preserve">Außenstationen, </w:t>
      </w:r>
      <w:r w:rsidRPr="00046310">
        <w:t>Wasserentnahmestellen</w:t>
      </w:r>
      <w:r>
        <w:t xml:space="preserve"> </w:t>
      </w:r>
      <w:r w:rsidR="00D15C69">
        <w:t>sowie weitere notwendige Stellen/Plätze</w:t>
      </w:r>
    </w:p>
    <w:p w14:paraId="1FDF1381" w14:textId="77777777" w:rsidR="00156B2B" w:rsidRDefault="00156B2B" w:rsidP="00866443">
      <w:pPr>
        <w:numPr>
          <w:ilvl w:val="0"/>
          <w:numId w:val="22"/>
        </w:numPr>
        <w:spacing w:before="120" w:after="120" w:line="240" w:lineRule="auto"/>
        <w:jc w:val="both"/>
      </w:pPr>
      <w:r w:rsidRPr="00263DF2">
        <w:t>Hinweis</w:t>
      </w:r>
      <w:r>
        <w:t>e</w:t>
      </w:r>
      <w:r w:rsidRPr="00263DF2">
        <w:t xml:space="preserve"> auf besondere Gefahren wie Kampfmittelverdachtsflächen oder Hochspannungsleitungen</w:t>
      </w:r>
    </w:p>
    <w:p w14:paraId="4BFC103B" w14:textId="77777777" w:rsidR="00156B2B" w:rsidRDefault="00156B2B" w:rsidP="00866443">
      <w:pPr>
        <w:numPr>
          <w:ilvl w:val="0"/>
          <w:numId w:val="22"/>
        </w:numPr>
        <w:spacing w:before="120" w:after="120" w:line="240" w:lineRule="auto"/>
        <w:jc w:val="both"/>
      </w:pPr>
      <w:r>
        <w:lastRenderedPageBreak/>
        <w:t>Ggf. Hinweise auf andere Luftfahrzeuge im Einsatzbereich</w:t>
      </w:r>
    </w:p>
    <w:p w14:paraId="7B4A7EA7" w14:textId="77777777" w:rsidR="00275A1B" w:rsidRDefault="00275A1B" w:rsidP="00275A1B">
      <w:pPr>
        <w:spacing w:before="120" w:after="120" w:line="240" w:lineRule="auto"/>
        <w:ind w:left="720"/>
        <w:jc w:val="both"/>
      </w:pPr>
    </w:p>
    <w:p w14:paraId="0F2C1244" w14:textId="77777777" w:rsidR="00275A1B" w:rsidRPr="00263DF2" w:rsidRDefault="00275A1B" w:rsidP="00866443">
      <w:pPr>
        <w:pStyle w:val="berschrift2"/>
        <w:numPr>
          <w:ilvl w:val="1"/>
          <w:numId w:val="23"/>
        </w:numPr>
      </w:pPr>
      <w:r w:rsidRPr="00263DF2">
        <w:t>Takti</w:t>
      </w:r>
      <w:r>
        <w:t>k</w:t>
      </w:r>
      <w:r w:rsidRPr="00263DF2">
        <w:t xml:space="preserve"> und Sicherheit</w:t>
      </w:r>
    </w:p>
    <w:p w14:paraId="28C56650" w14:textId="321CEFE6" w:rsidR="00275A1B" w:rsidRPr="003A5311" w:rsidRDefault="00275A1B" w:rsidP="00275A1B">
      <w:r>
        <w:t>Der EAL Luft ist für die</w:t>
      </w:r>
      <w:r w:rsidR="009E1723">
        <w:t xml:space="preserve"> abgestimmte</w:t>
      </w:r>
      <w:r>
        <w:t xml:space="preserve"> Umsetzung der taktischen Maßnahmen und die Sicherheit im </w:t>
      </w:r>
      <w:r w:rsidR="009E1723">
        <w:t xml:space="preserve">tätigkeitsbezogenen </w:t>
      </w:r>
      <w:r>
        <w:t xml:space="preserve">Einsatzabschnitt verantwortlich. </w:t>
      </w:r>
    </w:p>
    <w:p w14:paraId="37F2D9F6" w14:textId="77777777" w:rsidR="00275A1B" w:rsidRPr="00263DF2" w:rsidRDefault="00275A1B" w:rsidP="00866443">
      <w:pPr>
        <w:pStyle w:val="Listenabsatz"/>
        <w:numPr>
          <w:ilvl w:val="0"/>
          <w:numId w:val="24"/>
        </w:numPr>
        <w:spacing w:before="120" w:after="120" w:line="240" w:lineRule="auto"/>
        <w:ind w:left="709"/>
        <w:jc w:val="both"/>
      </w:pPr>
      <w:r w:rsidRPr="00275A1B">
        <w:rPr>
          <w:b/>
          <w:bCs/>
        </w:rPr>
        <w:t>Einsatzkoordination:</w:t>
      </w:r>
      <w:r w:rsidRPr="00263DF2">
        <w:t xml:space="preserve"> Der</w:t>
      </w:r>
      <w:r>
        <w:t xml:space="preserve"> EAL Luft</w:t>
      </w:r>
      <w:r w:rsidRPr="00263DF2">
        <w:t xml:space="preserve"> synchronisiert luftgebundene Maßnahmen mit den Kräften am Boden. Während Wasserabwürfen darf sich kein Personal im Abwurfbereich aufhalten.</w:t>
      </w:r>
      <w:r>
        <w:t xml:space="preserve"> Wenn notwendig ist eine taktische Abwurfkoordination einzurichten. </w:t>
      </w:r>
    </w:p>
    <w:p w14:paraId="7AA09678" w14:textId="77777777" w:rsidR="00275A1B" w:rsidRDefault="00275A1B" w:rsidP="00866443">
      <w:pPr>
        <w:pStyle w:val="Listenabsatz"/>
        <w:numPr>
          <w:ilvl w:val="0"/>
          <w:numId w:val="24"/>
        </w:numPr>
        <w:spacing w:before="120" w:after="120" w:line="240" w:lineRule="auto"/>
        <w:ind w:left="709"/>
        <w:jc w:val="both"/>
      </w:pPr>
      <w:r w:rsidRPr="00275A1B">
        <w:rPr>
          <w:b/>
          <w:bCs/>
        </w:rPr>
        <w:t>Sicherung von Außenstationen:</w:t>
      </w:r>
      <w:r w:rsidRPr="00263DF2">
        <w:t xml:space="preserve"> Für Lande- und Betankungsplätze ist die </w:t>
      </w:r>
      <w:r w:rsidRPr="00DF404F">
        <w:t>Einsatzsicherheit (Brandschutz mit mind. 500 l Wasser/Schaum, technische</w:t>
      </w:r>
      <w:r w:rsidRPr="00263DF2">
        <w:t xml:space="preserve"> Hilfeleistung, Absperrung gegen Dritte) sicherzustellen.</w:t>
      </w:r>
    </w:p>
    <w:p w14:paraId="166F0429" w14:textId="0AB07650" w:rsidR="00DA662A" w:rsidRPr="00263DF2" w:rsidRDefault="00DA662A" w:rsidP="00866443">
      <w:pPr>
        <w:pStyle w:val="Listenabsatz"/>
        <w:numPr>
          <w:ilvl w:val="0"/>
          <w:numId w:val="24"/>
        </w:numPr>
        <w:spacing w:before="120" w:after="120" w:line="240" w:lineRule="auto"/>
        <w:ind w:left="709"/>
        <w:jc w:val="both"/>
      </w:pPr>
      <w:r>
        <w:rPr>
          <w:b/>
          <w:bCs/>
        </w:rPr>
        <w:t>Sichere Wasserentnahme an offenen Gewässern:</w:t>
      </w:r>
      <w:r>
        <w:t xml:space="preserve"> Bei der Wasserentnahme aus offenen Gewässern ist die Sicherheit im Benehmen mit unterstützenden Einheiten sicherzustellen. Hierzu zählen insbesondere die Sperrung </w:t>
      </w:r>
      <w:r w:rsidR="00F73E63">
        <w:t xml:space="preserve">und Freihaltung </w:t>
      </w:r>
      <w:r>
        <w:t xml:space="preserve">von erforderlichen Wasserflächen </w:t>
      </w:r>
      <w:r w:rsidR="00F73E63">
        <w:t xml:space="preserve">(bspw. mit Unterstützung der Wasserschutzpolizei) sowie die Bereitstellung von spezialisierten Einheiten (bspw. Fachdienst Bergung, Teilbereich Wassergefahren) zur Sofortintervention in räumlicher Nähe des Entnahmebereiches. </w:t>
      </w:r>
    </w:p>
    <w:p w14:paraId="7DB96D34" w14:textId="63FEEA4C" w:rsidR="00275A1B" w:rsidRDefault="00275A1B" w:rsidP="00866443">
      <w:pPr>
        <w:pStyle w:val="Listenabsatz"/>
        <w:numPr>
          <w:ilvl w:val="0"/>
          <w:numId w:val="24"/>
        </w:numPr>
        <w:spacing w:before="120" w:after="120" w:line="240" w:lineRule="auto"/>
        <w:ind w:left="709"/>
        <w:jc w:val="both"/>
      </w:pPr>
      <w:r w:rsidRPr="00275A1B">
        <w:rPr>
          <w:b/>
          <w:bCs/>
        </w:rPr>
        <w:t>Trennung bemannt/unbemannt:</w:t>
      </w:r>
      <w:r w:rsidRPr="00263DF2">
        <w:t xml:space="preserve"> Ein gleichzeitiger Einsatz von bemannten und unbemannten Luftfahrzeugen im </w:t>
      </w:r>
      <w:r>
        <w:t>Einsatz</w:t>
      </w:r>
      <w:r w:rsidRPr="00263DF2">
        <w:t xml:space="preserve"> ist aus Sicherheitsgründen zu vermeiden</w:t>
      </w:r>
      <w:r>
        <w:t>. Ein Einsatz ist über eine</w:t>
      </w:r>
      <w:r w:rsidRPr="00263DF2">
        <w:t xml:space="preserve"> strikte räumliche oder zeitliche Trennung vorzunehme</w:t>
      </w:r>
      <w:r>
        <w:t>n.</w:t>
      </w:r>
      <w:r w:rsidR="009E1723">
        <w:t xml:space="preserve"> Ausnahmen sind eindeutig im Briefing zu dokumentieren.</w:t>
      </w:r>
    </w:p>
    <w:p w14:paraId="5AB64FDC" w14:textId="603417D8" w:rsidR="009E1723" w:rsidRDefault="009E1723" w:rsidP="00866443">
      <w:pPr>
        <w:pStyle w:val="Listenabsatz"/>
        <w:numPr>
          <w:ilvl w:val="0"/>
          <w:numId w:val="24"/>
        </w:numPr>
        <w:spacing w:before="120" w:after="120" w:line="240" w:lineRule="auto"/>
        <w:ind w:left="709"/>
        <w:jc w:val="both"/>
      </w:pPr>
      <w:r>
        <w:rPr>
          <w:b/>
          <w:bCs/>
        </w:rPr>
        <w:t>LF</w:t>
      </w:r>
      <w:r w:rsidRPr="009E1723">
        <w:rPr>
          <w:b/>
          <w:bCs/>
        </w:rPr>
        <w:t>Z-Autorisierung:</w:t>
      </w:r>
      <w:r>
        <w:t xml:space="preserve"> </w:t>
      </w:r>
      <w:r w:rsidR="00445180">
        <w:t>Bemannte/unbemannte LFZ melden sich bei der EAL Luft an, um einen effizienten Einsatzablauf sicherzustellen. Insbesondere UAS aus anderen, überwiegend bodengebundenen Einsatzabschnitten sind der EAL Luft zu melden. Deren Einsatz ist konsequent mit der EAL Luft abzustimmen. Es ist durch organisatorische und/oder technische Maßnahmen sicherzustellen, dass RTH-Durchflüge (externe Einsatzaufträge) im einsatzbezogenen Luftraum vorab bekannt gemacht werden.</w:t>
      </w:r>
    </w:p>
    <w:p w14:paraId="4D9F6E95" w14:textId="37738862" w:rsidR="00275A1B" w:rsidRDefault="00275A1B" w:rsidP="00866443">
      <w:pPr>
        <w:pStyle w:val="Listenabsatz"/>
        <w:numPr>
          <w:ilvl w:val="0"/>
          <w:numId w:val="24"/>
        </w:numPr>
        <w:spacing w:before="120" w:after="120" w:line="240" w:lineRule="auto"/>
        <w:ind w:left="709"/>
        <w:jc w:val="both"/>
      </w:pPr>
      <w:r w:rsidRPr="00275A1B">
        <w:rPr>
          <w:b/>
          <w:bCs/>
        </w:rPr>
        <w:t>Dienstanweisungen:</w:t>
      </w:r>
      <w:r>
        <w:t xml:space="preserve"> </w:t>
      </w:r>
      <w:r w:rsidR="00445180">
        <w:t>O</w:t>
      </w:r>
      <w:r>
        <w:t>rganisationsinterne Dienstanweisungen</w:t>
      </w:r>
      <w:r w:rsidR="00445180">
        <w:t xml:space="preserve"> und Verfahren der LFZ-Betreiber zum sicheren Flugbetrieb haben Vorrang vor dieser Dienstanweisung</w:t>
      </w:r>
      <w:r>
        <w:t>; ggf. sind besondere Absprachen zwischen dem Piloten/ Drohnenführer und dem EAL Luft notwendig</w:t>
      </w:r>
    </w:p>
    <w:p w14:paraId="7846372F" w14:textId="77777777" w:rsidR="00385A1E" w:rsidRDefault="00385A1E" w:rsidP="00385A1E">
      <w:pPr>
        <w:pStyle w:val="Listenabsatz"/>
        <w:spacing w:before="120" w:after="120" w:line="240" w:lineRule="auto"/>
        <w:ind w:left="709"/>
        <w:jc w:val="both"/>
      </w:pPr>
    </w:p>
    <w:p w14:paraId="103FFAA2" w14:textId="07CAB1E4" w:rsidR="00385A1E" w:rsidRDefault="00385A1E" w:rsidP="00866443">
      <w:pPr>
        <w:pStyle w:val="berschrift2"/>
        <w:numPr>
          <w:ilvl w:val="1"/>
          <w:numId w:val="23"/>
        </w:numPr>
      </w:pPr>
      <w:r w:rsidRPr="00263DF2">
        <w:t>Dokumentation</w:t>
      </w:r>
      <w:r w:rsidR="00471BF0">
        <w:t>, Berichtswesen</w:t>
      </w:r>
      <w:r w:rsidRPr="00263DF2">
        <w:t xml:space="preserve"> und Einsatzende</w:t>
      </w:r>
    </w:p>
    <w:p w14:paraId="5EED8040" w14:textId="0E94E566" w:rsidR="00471BF0" w:rsidRDefault="00385A1E" w:rsidP="00471BF0">
      <w:pPr>
        <w:jc w:val="both"/>
      </w:pPr>
      <w:r w:rsidRPr="00263DF2">
        <w:t xml:space="preserve">Alle getroffenen Maßnahmen, Lagemeldungen und Abstimmungen sind chronologisch im </w:t>
      </w:r>
      <w:r w:rsidRPr="00DF404F">
        <w:t>Einsatztagebuch zu dokumentieren. Nach Abschluss der Maßnahmen</w:t>
      </w:r>
      <w:r>
        <w:t xml:space="preserve">/ Entlassung von </w:t>
      </w:r>
      <w:r w:rsidR="006236C5">
        <w:t>LFZ</w:t>
      </w:r>
      <w:r>
        <w:t xml:space="preserve"> aus dem Einsatz</w:t>
      </w:r>
      <w:r w:rsidRPr="00DF404F">
        <w:t xml:space="preserve"> erfolgt ein Debriefing</w:t>
      </w:r>
      <w:r w:rsidRPr="00263DF2">
        <w:t xml:space="preserve"> mit den beteiligten Kräften</w:t>
      </w:r>
      <w:r>
        <w:t>.</w:t>
      </w:r>
      <w:r w:rsidR="00471BF0">
        <w:t xml:space="preserve"> </w:t>
      </w:r>
      <w:r w:rsidR="00471BF0">
        <w:lastRenderedPageBreak/>
        <w:t>Die im Land Brandenburg bereitgestellten Führungsmittelvorlagen zur Luftkoordination und Führungsunterstützung sowie zur digitalen Aufbau- und Ablauforganisation (</w:t>
      </w:r>
      <w:r w:rsidR="00DE0602">
        <w:t>Führungsunterstützungssoftware</w:t>
      </w:r>
      <w:r w:rsidR="00471BF0">
        <w:t>) sind hierfür zu nutzen, sofern besondere Umstände keine anderen Optionen bedingen.</w:t>
      </w:r>
    </w:p>
    <w:p w14:paraId="017EDFBD" w14:textId="74EDB960" w:rsidR="00385A1E" w:rsidRDefault="00385A1E" w:rsidP="00471BF0">
      <w:pPr>
        <w:jc w:val="both"/>
      </w:pPr>
      <w:r w:rsidRPr="00263DF2">
        <w:t xml:space="preserve">Ein abschließender Einsatzbericht </w:t>
      </w:r>
      <w:r w:rsidR="006236C5">
        <w:t xml:space="preserve">(After Action Review) </w:t>
      </w:r>
      <w:r w:rsidRPr="00263DF2">
        <w:t>ist an</w:t>
      </w:r>
      <w:r>
        <w:t xml:space="preserve"> die</w:t>
      </w:r>
      <w:r w:rsidRPr="00263DF2">
        <w:t xml:space="preserve"> </w:t>
      </w:r>
      <w:r w:rsidR="006236C5">
        <w:t>Einsatzleitung/den Führungsstab</w:t>
      </w:r>
      <w:r>
        <w:t xml:space="preserve"> und </w:t>
      </w:r>
      <w:r w:rsidRPr="00263DF2">
        <w:t>die</w:t>
      </w:r>
      <w:r w:rsidR="006236C5">
        <w:t xml:space="preserve"> entsendende</w:t>
      </w:r>
      <w:r w:rsidRPr="00263DF2">
        <w:t xml:space="preserve"> Untere Katastrophenschutzbehörde zu übermitteln</w:t>
      </w:r>
      <w:r w:rsidR="0058180D">
        <w:t>. Die Berichte werden zur kontinuierlichen Optimierung der Luftkoordinationsfähigkeiten ausgewertet.</w:t>
      </w:r>
    </w:p>
    <w:p w14:paraId="7B5A02B0" w14:textId="77777777" w:rsidR="00385A1E" w:rsidRDefault="00385A1E" w:rsidP="00471BF0">
      <w:pPr>
        <w:jc w:val="both"/>
      </w:pPr>
      <w:r>
        <w:t>Der Einsatz der Luftkoordination kann aus folgenden Gründen beendet werden. Die Aufzählung der Gründe ist nicht abschließend.</w:t>
      </w:r>
    </w:p>
    <w:p w14:paraId="7402FFB3" w14:textId="0E6B47A0" w:rsidR="006236C5" w:rsidRDefault="006236C5" w:rsidP="00471BF0">
      <w:pPr>
        <w:pStyle w:val="Listenabsatz"/>
        <w:numPr>
          <w:ilvl w:val="0"/>
          <w:numId w:val="25"/>
        </w:numPr>
        <w:spacing w:before="120" w:after="120" w:line="240" w:lineRule="auto"/>
        <w:jc w:val="both"/>
      </w:pPr>
      <w:r>
        <w:t>Der Einsatzauftrag der luftgebundenen Maßnahmen wurde erreicht.</w:t>
      </w:r>
    </w:p>
    <w:p w14:paraId="47664503" w14:textId="330724C4" w:rsidR="006236C5" w:rsidRDefault="006236C5" w:rsidP="00471BF0">
      <w:pPr>
        <w:pStyle w:val="Listenabsatz"/>
        <w:numPr>
          <w:ilvl w:val="0"/>
          <w:numId w:val="25"/>
        </w:numPr>
        <w:spacing w:before="120" w:after="120" w:line="240" w:lineRule="auto"/>
        <w:jc w:val="both"/>
      </w:pPr>
      <w:r>
        <w:t>Die Unverhältnismäßigkeit der fortlaufenden Planung und Durchführung eines (insbesondere bemannten) LFZ-Einsatzes wurde durch die Einsatzleitung/den Führungsstab festgestellt.</w:t>
      </w:r>
    </w:p>
    <w:p w14:paraId="47262083" w14:textId="00C82D18" w:rsidR="00385A1E" w:rsidRDefault="006236C5" w:rsidP="00471BF0">
      <w:pPr>
        <w:pStyle w:val="Listenabsatz"/>
        <w:numPr>
          <w:ilvl w:val="0"/>
          <w:numId w:val="25"/>
        </w:numPr>
        <w:spacing w:before="120" w:after="120" w:line="240" w:lineRule="auto"/>
        <w:jc w:val="both"/>
      </w:pPr>
      <w:r>
        <w:t>Die anfordernde Einsatzleitung/der anfordernder Führungsstab</w:t>
      </w:r>
      <w:r w:rsidR="00385A1E">
        <w:t xml:space="preserve"> benötigt keine Fachberatung/ EA</w:t>
      </w:r>
      <w:r>
        <w:t>L</w:t>
      </w:r>
      <w:r w:rsidR="00385A1E">
        <w:t xml:space="preserve"> Luft mehr</w:t>
      </w:r>
      <w:r>
        <w:t>.</w:t>
      </w:r>
    </w:p>
    <w:p w14:paraId="1CBA094C" w14:textId="40469AB7" w:rsidR="00385A1E" w:rsidRDefault="006236C5" w:rsidP="00471BF0">
      <w:pPr>
        <w:pStyle w:val="Listenabsatz"/>
        <w:numPr>
          <w:ilvl w:val="0"/>
          <w:numId w:val="25"/>
        </w:numPr>
        <w:spacing w:before="120" w:after="120" w:line="240" w:lineRule="auto"/>
        <w:jc w:val="both"/>
      </w:pPr>
      <w:r>
        <w:t>E</w:t>
      </w:r>
      <w:r w:rsidR="00385A1E">
        <w:t>s befinden sich keine Luftfahrzeuge mehr im Einsatz und es nicht vorgesehen weitere Luftfahrzeuge in den Einsatz zu bringen</w:t>
      </w:r>
      <w:r>
        <w:t>.</w:t>
      </w:r>
    </w:p>
    <w:p w14:paraId="28037BEE" w14:textId="2E99DBE2" w:rsidR="00385A1E" w:rsidRDefault="006236C5" w:rsidP="00471BF0">
      <w:pPr>
        <w:pStyle w:val="Listenabsatz"/>
        <w:numPr>
          <w:ilvl w:val="0"/>
          <w:numId w:val="25"/>
        </w:numPr>
        <w:spacing w:before="120" w:after="120" w:line="240" w:lineRule="auto"/>
        <w:jc w:val="both"/>
      </w:pPr>
      <w:r>
        <w:t>E</w:t>
      </w:r>
      <w:r w:rsidR="00385A1E">
        <w:t>s k</w:t>
      </w:r>
      <w:r w:rsidR="00DE0602">
        <w:t>önnen</w:t>
      </w:r>
      <w:r w:rsidR="00385A1E">
        <w:t xml:space="preserve"> kein</w:t>
      </w:r>
      <w:r w:rsidR="00DE0602">
        <w:t>e</w:t>
      </w:r>
      <w:r w:rsidR="00385A1E">
        <w:t xml:space="preserve"> </w:t>
      </w:r>
      <w:r w:rsidR="00DE0602">
        <w:t>Führungsfunktion zur Luftkoordination</w:t>
      </w:r>
      <w:r w:rsidR="00385A1E">
        <w:t xml:space="preserve"> mehr gestellt werden</w:t>
      </w:r>
      <w:r>
        <w:t>.</w:t>
      </w:r>
    </w:p>
    <w:p w14:paraId="46D2353A" w14:textId="7DCF9DBC" w:rsidR="00F31A13" w:rsidRPr="00B92671" w:rsidRDefault="00385A1E" w:rsidP="00471BF0">
      <w:pPr>
        <w:jc w:val="both"/>
      </w:pPr>
      <w:r>
        <w:t xml:space="preserve">Der Grund des </w:t>
      </w:r>
      <w:r w:rsidR="006236C5">
        <w:t xml:space="preserve">fähigkeitsspezifischen </w:t>
      </w:r>
      <w:r>
        <w:t xml:space="preserve">Einsatzendes ist </w:t>
      </w:r>
      <w:r w:rsidR="006236C5">
        <w:t>abschließend</w:t>
      </w:r>
      <w:r>
        <w:t xml:space="preserve"> zu </w:t>
      </w:r>
      <w:r w:rsidR="006236C5">
        <w:t>d</w:t>
      </w:r>
      <w:r>
        <w:t xml:space="preserve">okumentieren. </w:t>
      </w:r>
    </w:p>
    <w:p w14:paraId="3E1EC0A6" w14:textId="1783DB88" w:rsidR="002031B6" w:rsidRPr="002031B6" w:rsidRDefault="003A5CB1" w:rsidP="002031B6">
      <w:pPr>
        <w:pStyle w:val="berschrift1"/>
        <w:numPr>
          <w:ilvl w:val="0"/>
          <w:numId w:val="8"/>
        </w:numPr>
        <w:jc w:val="both"/>
        <w:rPr>
          <w:rFonts w:ascii="Open Sans" w:hAnsi="Open Sans" w:cs="Open Sans"/>
        </w:rPr>
      </w:pPr>
      <w:bookmarkStart w:id="1" w:name="_Hlk222398250"/>
      <w:r w:rsidRPr="00B35417">
        <w:rPr>
          <w:rFonts w:ascii="Open Sans" w:hAnsi="Open Sans" w:cs="Open Sans"/>
        </w:rPr>
        <w:t>Qualifikation</w:t>
      </w:r>
      <w:r w:rsidR="00F05D27">
        <w:rPr>
          <w:rFonts w:ascii="Open Sans" w:hAnsi="Open Sans" w:cs="Open Sans"/>
        </w:rPr>
        <w:t xml:space="preserve"> &amp; Aus-/Fortbildung</w:t>
      </w:r>
      <w:r w:rsidR="002031B6">
        <w:rPr>
          <w:rFonts w:ascii="Open Sans" w:hAnsi="Open Sans" w:cs="Open Sans"/>
        </w:rPr>
        <w:t xml:space="preserve"> von Führungskräften der Luftkoordination</w:t>
      </w:r>
    </w:p>
    <w:bookmarkEnd w:id="1"/>
    <w:p w14:paraId="73D69A20" w14:textId="6DEE0232" w:rsidR="00C8142C" w:rsidRDefault="00F05D27" w:rsidP="00970645">
      <w:pPr>
        <w:jc w:val="both"/>
      </w:pPr>
      <w:r>
        <w:t xml:space="preserve">Führungskräfte der Luftkoordination (FB Luft, EAL Luft) </w:t>
      </w:r>
      <w:r w:rsidR="00970645">
        <w:t>müssen</w:t>
      </w:r>
      <w:r>
        <w:t xml:space="preserve"> eine fundierte Führungsausbildung nachweisen. Zudem sind praxisorientierte Kenntnisse und Einsatzerfahrungen </w:t>
      </w:r>
      <w:r w:rsidR="00970645">
        <w:t>für die Funktionsausübung erforderlich. Situationsangepasste Ergänzungsfunktionen in der Luftkoordination sind entsprechend ihrer spezifischen Tätigkeitsausübung zu befähigen.</w:t>
      </w:r>
    </w:p>
    <w:p w14:paraId="37356E76" w14:textId="216208F9" w:rsidR="00970645" w:rsidRDefault="00970645" w:rsidP="00970645">
      <w:r>
        <w:t xml:space="preserve">Führungskräfte der Luftkoordination müssen zur </w:t>
      </w:r>
      <w:r w:rsidRPr="002130FD">
        <w:t>Funktionsausübung</w:t>
      </w:r>
      <w:r>
        <w:t xml:space="preserve"> folgende </w:t>
      </w:r>
      <w:r w:rsidRPr="002130FD">
        <w:rPr>
          <w:b/>
          <w:bCs/>
        </w:rPr>
        <w:t>Qualifikationen und Voraussetzungen</w:t>
      </w:r>
      <w:r>
        <w:t xml:space="preserve"> nachweisen:</w:t>
      </w:r>
    </w:p>
    <w:p w14:paraId="57385BDA" w14:textId="48DFF415" w:rsidR="00970645" w:rsidRDefault="00AE7100" w:rsidP="00970645">
      <w:pPr>
        <w:pStyle w:val="Listenabsatz"/>
        <w:numPr>
          <w:ilvl w:val="0"/>
          <w:numId w:val="26"/>
        </w:numPr>
      </w:pPr>
      <w:r w:rsidRPr="00AE7100">
        <w:t xml:space="preserve">Nachweis über erfolgreich abgeschlossenen </w:t>
      </w:r>
      <w:r>
        <w:t xml:space="preserve">Führungsausbildung: </w:t>
      </w:r>
      <w:r w:rsidR="00970645" w:rsidRPr="00970645">
        <w:t>mindestens Zugführer für ehrenamtliche Angehörige einer Freiwilligen Feuerwehr</w:t>
      </w:r>
      <w:r w:rsidR="00970645">
        <w:t xml:space="preserve"> </w:t>
      </w:r>
      <w:r w:rsidR="00970645" w:rsidRPr="00970645">
        <w:t xml:space="preserve">oder </w:t>
      </w:r>
      <w:r w:rsidR="00500FBB" w:rsidRPr="00500FBB">
        <w:t>gleichwertige, erfolgreich erworbene Führungsqualifikation</w:t>
      </w:r>
    </w:p>
    <w:p w14:paraId="78998B61" w14:textId="487D1EBB" w:rsidR="00970645" w:rsidRDefault="00AE7100" w:rsidP="00970645">
      <w:pPr>
        <w:pStyle w:val="Listenabsatz"/>
        <w:numPr>
          <w:ilvl w:val="0"/>
          <w:numId w:val="26"/>
        </w:numPr>
      </w:pPr>
      <w:r w:rsidRPr="00AE7100">
        <w:lastRenderedPageBreak/>
        <w:t xml:space="preserve">Nachweis über erfolgreich abgeschlossenen </w:t>
      </w:r>
      <w:r>
        <w:t xml:space="preserve">Funktionsausbildung: </w:t>
      </w:r>
      <w:r w:rsidRPr="00AE7100">
        <w:t>Luftkoordinator an Einsatzstellen im Brand- und Katastrophenschutz</w:t>
      </w:r>
      <w:r>
        <w:t xml:space="preserve"> oder </w:t>
      </w:r>
      <w:r w:rsidRPr="00500FBB">
        <w:t>gleichwertige, erfolgreich erworbene</w:t>
      </w:r>
      <w:r>
        <w:t xml:space="preserve"> Qualifikation</w:t>
      </w:r>
    </w:p>
    <w:p w14:paraId="2583A932" w14:textId="456A8B48" w:rsidR="00AE7100" w:rsidRDefault="00AE7100" w:rsidP="00AE7100">
      <w:pPr>
        <w:jc w:val="both"/>
        <w:rPr>
          <w:rFonts w:cs="Open Sans"/>
        </w:rPr>
      </w:pPr>
      <w:r w:rsidRPr="00AE7100">
        <w:rPr>
          <w:rFonts w:cs="Open Sans"/>
        </w:rPr>
        <w:t xml:space="preserve">Dieser Personenkreis hat im Zuge des Fähigkeitserhalts </w:t>
      </w:r>
      <w:r w:rsidRPr="00AE7100">
        <w:rPr>
          <w:rFonts w:cs="Open Sans"/>
          <w:highlight w:val="yellow"/>
        </w:rPr>
        <w:t xml:space="preserve">mindestens </w:t>
      </w:r>
      <w:r w:rsidR="00C85649">
        <w:rPr>
          <w:rFonts w:cs="Open Sans"/>
          <w:highlight w:val="yellow"/>
        </w:rPr>
        <w:t>16</w:t>
      </w:r>
      <w:r w:rsidRPr="00AE7100">
        <w:rPr>
          <w:rFonts w:cs="Open Sans"/>
          <w:highlight w:val="yellow"/>
        </w:rPr>
        <w:t xml:space="preserve"> Stunden</w:t>
      </w:r>
      <w:r w:rsidRPr="00AE7100">
        <w:rPr>
          <w:rFonts w:cs="Open Sans"/>
        </w:rPr>
        <w:t xml:space="preserve"> </w:t>
      </w:r>
      <w:r w:rsidRPr="002130FD">
        <w:rPr>
          <w:rFonts w:cs="Open Sans"/>
          <w:b/>
          <w:bCs/>
        </w:rPr>
        <w:t>Fortbildung</w:t>
      </w:r>
      <w:r w:rsidRPr="00AE7100">
        <w:rPr>
          <w:rFonts w:cs="Open Sans"/>
        </w:rPr>
        <w:t xml:space="preserve"> </w:t>
      </w:r>
      <w:r w:rsidR="00C85649">
        <w:rPr>
          <w:rFonts w:cs="Open Sans"/>
          <w:highlight w:val="yellow"/>
        </w:rPr>
        <w:t>innerhalb von zwei</w:t>
      </w:r>
      <w:r w:rsidRPr="005537E5">
        <w:rPr>
          <w:rFonts w:cs="Open Sans"/>
          <w:highlight w:val="yellow"/>
        </w:rPr>
        <w:t xml:space="preserve"> Ja</w:t>
      </w:r>
      <w:r w:rsidRPr="00C85649">
        <w:rPr>
          <w:rFonts w:cs="Open Sans"/>
          <w:highlight w:val="yellow"/>
        </w:rPr>
        <w:t>hr</w:t>
      </w:r>
      <w:r w:rsidR="00C85649" w:rsidRPr="00C85649">
        <w:rPr>
          <w:rFonts w:cs="Open Sans"/>
          <w:highlight w:val="yellow"/>
        </w:rPr>
        <w:t>en</w:t>
      </w:r>
      <w:r w:rsidRPr="00AE7100">
        <w:rPr>
          <w:rFonts w:cs="Open Sans"/>
        </w:rPr>
        <w:t xml:space="preserve"> zu leisten</w:t>
      </w:r>
      <w:r w:rsidR="007B46C4">
        <w:rPr>
          <w:rFonts w:cs="Open Sans"/>
        </w:rPr>
        <w:t xml:space="preserve"> und nachzuweisen</w:t>
      </w:r>
      <w:r w:rsidRPr="00AE7100">
        <w:rPr>
          <w:rFonts w:cs="Open Sans"/>
        </w:rPr>
        <w:t>. Maßnahmen dieser Fortbildung können</w:t>
      </w:r>
      <w:r>
        <w:rPr>
          <w:rFonts w:cs="Open Sans"/>
        </w:rPr>
        <w:t xml:space="preserve"> sein:</w:t>
      </w:r>
    </w:p>
    <w:p w14:paraId="71F5E1D6" w14:textId="0F7636D9" w:rsidR="00AE7100" w:rsidRDefault="00AE7100" w:rsidP="00AE7100">
      <w:pPr>
        <w:pStyle w:val="Listenabsatz"/>
        <w:numPr>
          <w:ilvl w:val="0"/>
          <w:numId w:val="27"/>
        </w:numPr>
        <w:jc w:val="both"/>
        <w:rPr>
          <w:rFonts w:cs="Open Sans"/>
        </w:rPr>
      </w:pPr>
      <w:r>
        <w:rPr>
          <w:rFonts w:cs="Open Sans"/>
        </w:rPr>
        <w:t xml:space="preserve">Teilnahme an </w:t>
      </w:r>
      <w:r w:rsidR="000B2C32">
        <w:rPr>
          <w:rFonts w:cs="Open Sans"/>
        </w:rPr>
        <w:t>Theorie-/</w:t>
      </w:r>
      <w:r w:rsidR="006B7752">
        <w:rPr>
          <w:rFonts w:cs="Open Sans"/>
        </w:rPr>
        <w:t>Praxisveranstaltungen mit eindeutigem Bezug zur Luftkoordination</w:t>
      </w:r>
    </w:p>
    <w:p w14:paraId="6854ED07" w14:textId="5A2EC002" w:rsidR="006B7752" w:rsidRPr="006B7752" w:rsidRDefault="006B7752" w:rsidP="006B7752">
      <w:pPr>
        <w:pStyle w:val="Listenabsatz"/>
        <w:numPr>
          <w:ilvl w:val="0"/>
          <w:numId w:val="27"/>
        </w:numPr>
        <w:jc w:val="both"/>
        <w:rPr>
          <w:rFonts w:cs="Open Sans"/>
        </w:rPr>
      </w:pPr>
      <w:r>
        <w:rPr>
          <w:rFonts w:cs="Open Sans"/>
        </w:rPr>
        <w:t>Teilnahme an Einsatz-/Planübungen mit Luftfahrzeugen</w:t>
      </w:r>
    </w:p>
    <w:p w14:paraId="2A3FC18F" w14:textId="64670A97" w:rsidR="006B7752" w:rsidRDefault="007B46C4" w:rsidP="00AE7100">
      <w:pPr>
        <w:pStyle w:val="Listenabsatz"/>
        <w:numPr>
          <w:ilvl w:val="0"/>
          <w:numId w:val="27"/>
        </w:numPr>
        <w:jc w:val="both"/>
        <w:rPr>
          <w:rFonts w:cs="Open Sans"/>
        </w:rPr>
      </w:pPr>
      <w:r>
        <w:rPr>
          <w:rFonts w:cs="Open Sans"/>
        </w:rPr>
        <w:t>Online-Veranstaltungen</w:t>
      </w:r>
    </w:p>
    <w:p w14:paraId="44848FB2" w14:textId="77777777" w:rsidR="000B2C32" w:rsidRDefault="000F72D7" w:rsidP="000B2C32">
      <w:pPr>
        <w:pStyle w:val="Listenabsatz"/>
        <w:numPr>
          <w:ilvl w:val="0"/>
          <w:numId w:val="27"/>
        </w:numPr>
        <w:rPr>
          <w:rFonts w:cs="Open Sans"/>
        </w:rPr>
      </w:pPr>
      <w:r w:rsidRPr="000F72D7">
        <w:rPr>
          <w:rFonts w:cs="Open Sans"/>
        </w:rPr>
        <w:t>Unterweisungen an potenziell einsetzbaren LFZ</w:t>
      </w:r>
    </w:p>
    <w:p w14:paraId="5BA3D588" w14:textId="48C62AE8" w:rsidR="00992D1C" w:rsidRDefault="000B2C32" w:rsidP="00992D1C">
      <w:pPr>
        <w:jc w:val="both"/>
      </w:pPr>
      <w:r>
        <w:t xml:space="preserve">Theoretische </w:t>
      </w:r>
      <w:r w:rsidRPr="00E8382D">
        <w:t xml:space="preserve">Fortbildungsmaßnahmen umfassen </w:t>
      </w:r>
      <w:r w:rsidR="00992D1C">
        <w:t>u.a.</w:t>
      </w:r>
      <w:r w:rsidRPr="00E8382D">
        <w:t xml:space="preserve"> die Vertiefung der Kenntnisse </w:t>
      </w:r>
    </w:p>
    <w:p w14:paraId="04803CB3" w14:textId="232B220E" w:rsidR="00992D1C" w:rsidRPr="00992D1C" w:rsidRDefault="00992D1C" w:rsidP="00992D1C">
      <w:pPr>
        <w:pStyle w:val="Listenabsatz"/>
        <w:numPr>
          <w:ilvl w:val="0"/>
          <w:numId w:val="35"/>
        </w:numPr>
        <w:jc w:val="both"/>
      </w:pPr>
      <w:r w:rsidRPr="00992D1C">
        <w:t xml:space="preserve">in die </w:t>
      </w:r>
      <w:r w:rsidR="000B2C32" w:rsidRPr="00992D1C">
        <w:t xml:space="preserve">Luftraumstruktur, </w:t>
      </w:r>
    </w:p>
    <w:p w14:paraId="671CE206" w14:textId="77777777" w:rsidR="00992D1C" w:rsidRDefault="00992D1C" w:rsidP="00992D1C">
      <w:pPr>
        <w:pStyle w:val="Listenabsatz"/>
        <w:numPr>
          <w:ilvl w:val="0"/>
          <w:numId w:val="34"/>
        </w:numPr>
        <w:jc w:val="both"/>
      </w:pPr>
      <w:r>
        <w:t>in das</w:t>
      </w:r>
      <w:r w:rsidR="000B2C32" w:rsidRPr="00E8382D">
        <w:t xml:space="preserve"> aktuelle </w:t>
      </w:r>
      <w:r w:rsidR="000B2C32" w:rsidRPr="00BD2EF7">
        <w:t>Luftfahrtrecht,</w:t>
      </w:r>
      <w:r w:rsidR="000B2C32" w:rsidRPr="00E8382D">
        <w:t xml:space="preserve"> </w:t>
      </w:r>
    </w:p>
    <w:p w14:paraId="08245E93" w14:textId="77777777" w:rsidR="00992D1C" w:rsidRDefault="00992D1C" w:rsidP="00992D1C">
      <w:pPr>
        <w:pStyle w:val="Listenabsatz"/>
        <w:numPr>
          <w:ilvl w:val="0"/>
          <w:numId w:val="34"/>
        </w:numPr>
        <w:jc w:val="both"/>
      </w:pPr>
      <w:r>
        <w:t xml:space="preserve">in </w:t>
      </w:r>
      <w:r w:rsidR="000B2C32" w:rsidRPr="00E8382D">
        <w:t>d</w:t>
      </w:r>
      <w:r>
        <w:t>ie</w:t>
      </w:r>
      <w:r w:rsidR="000B2C32" w:rsidRPr="00E8382D">
        <w:t xml:space="preserve"> Zusammenarbeit zwischen bemannten und unbemannten Luftfahrzeugen (BOS-Drohnen) </w:t>
      </w:r>
    </w:p>
    <w:p w14:paraId="1F298E34" w14:textId="138FB42C" w:rsidR="000B2C32" w:rsidRDefault="000B2C32" w:rsidP="00992D1C">
      <w:pPr>
        <w:pStyle w:val="Listenabsatz"/>
        <w:numPr>
          <w:ilvl w:val="0"/>
          <w:numId w:val="34"/>
        </w:numPr>
        <w:jc w:val="both"/>
      </w:pPr>
      <w:r w:rsidRPr="00E8382D">
        <w:t>sowie die eigenständige Weiterbildung in fachspezifische Verfahren.</w:t>
      </w:r>
    </w:p>
    <w:p w14:paraId="000B1604" w14:textId="77777777" w:rsidR="00992D1C" w:rsidRDefault="000B2C32" w:rsidP="000B2C32">
      <w:pPr>
        <w:spacing w:before="120" w:after="120" w:line="240" w:lineRule="auto"/>
        <w:jc w:val="both"/>
      </w:pPr>
      <w:r>
        <w:t xml:space="preserve">Praktische </w:t>
      </w:r>
      <w:r w:rsidR="00992D1C">
        <w:t xml:space="preserve">Fortbildungsmaßnahmen umfassen insbesondere </w:t>
      </w:r>
    </w:p>
    <w:p w14:paraId="117032B2" w14:textId="77777777" w:rsidR="00992D1C" w:rsidRDefault="00992D1C" w:rsidP="00992D1C">
      <w:pPr>
        <w:pStyle w:val="Listenabsatz"/>
        <w:numPr>
          <w:ilvl w:val="0"/>
          <w:numId w:val="36"/>
        </w:numPr>
        <w:spacing w:before="120" w:after="120" w:line="240" w:lineRule="auto"/>
        <w:jc w:val="both"/>
      </w:pPr>
      <w:r>
        <w:t xml:space="preserve">die Anwendung und Optimierungen von Checklisten zur Luftkoordination, </w:t>
      </w:r>
    </w:p>
    <w:p w14:paraId="280291D3" w14:textId="77777777" w:rsidR="00992D1C" w:rsidRDefault="00992D1C" w:rsidP="00992D1C">
      <w:pPr>
        <w:pStyle w:val="Listenabsatz"/>
        <w:numPr>
          <w:ilvl w:val="0"/>
          <w:numId w:val="36"/>
        </w:numPr>
        <w:spacing w:before="120" w:after="120" w:line="240" w:lineRule="auto"/>
        <w:jc w:val="both"/>
      </w:pPr>
      <w:r>
        <w:t xml:space="preserve">die Durchführung von NOTAM-Verfahren, </w:t>
      </w:r>
    </w:p>
    <w:p w14:paraId="0B6F0973" w14:textId="0919B161" w:rsidR="000B2C32" w:rsidRDefault="00992D1C" w:rsidP="00992D1C">
      <w:pPr>
        <w:pStyle w:val="Listenabsatz"/>
        <w:numPr>
          <w:ilvl w:val="0"/>
          <w:numId w:val="36"/>
        </w:numPr>
        <w:spacing w:before="120" w:after="120" w:line="240" w:lineRule="auto"/>
        <w:jc w:val="both"/>
      </w:pPr>
      <w:r>
        <w:t xml:space="preserve">die Unterweisungen an luftgebundenen Mitteln zur Vegetationsbrandbekämpfung (einschließlich Zubehör wie bspw. Löschwasserentnahmebehälter) sowie zum Lastentransport </w:t>
      </w:r>
    </w:p>
    <w:p w14:paraId="51272CE6" w14:textId="20734AF9" w:rsidR="00992D1C" w:rsidRPr="00992D1C" w:rsidRDefault="00992D1C" w:rsidP="00992D1C">
      <w:pPr>
        <w:pStyle w:val="Listenabsatz"/>
        <w:numPr>
          <w:ilvl w:val="0"/>
          <w:numId w:val="36"/>
        </w:numPr>
      </w:pPr>
      <w:r>
        <w:t xml:space="preserve">die </w:t>
      </w:r>
      <w:r w:rsidRPr="00992D1C">
        <w:t>Durchführung und Koordination realer Löschwasserabwürfe mit verschiedenen Luftfahrzeugen (z. B. Bundeswehr, Bundespolizei)</w:t>
      </w:r>
      <w:r w:rsidR="00BD2EF7">
        <w:t xml:space="preserve"> </w:t>
      </w:r>
    </w:p>
    <w:p w14:paraId="3AC067C9" w14:textId="77777777" w:rsidR="00BD2EF7" w:rsidRDefault="00BD2EF7" w:rsidP="00992D1C">
      <w:pPr>
        <w:pStyle w:val="Listenabsatz"/>
        <w:numPr>
          <w:ilvl w:val="0"/>
          <w:numId w:val="36"/>
        </w:numPr>
      </w:pPr>
      <w:r>
        <w:t>die</w:t>
      </w:r>
      <w:r w:rsidR="00992D1C" w:rsidRPr="00992D1C">
        <w:t xml:space="preserve"> Kommunikation und Einweisung von Bordpersonal (Briefing/Debriefing) sowie </w:t>
      </w:r>
    </w:p>
    <w:p w14:paraId="102B5B57" w14:textId="020FFF43" w:rsidR="00992D1C" w:rsidRDefault="00992D1C" w:rsidP="00992D1C">
      <w:pPr>
        <w:pStyle w:val="Listenabsatz"/>
        <w:numPr>
          <w:ilvl w:val="0"/>
          <w:numId w:val="36"/>
        </w:numPr>
      </w:pPr>
      <w:r w:rsidRPr="00992D1C">
        <w:t>die Handhabung von Koordinatensystemen wie WGS-84.</w:t>
      </w:r>
    </w:p>
    <w:p w14:paraId="6CD051A1" w14:textId="263A43D8" w:rsidR="009A3153" w:rsidRPr="006F63FB" w:rsidRDefault="000B2C32" w:rsidP="00B1170B">
      <w:pPr>
        <w:jc w:val="both"/>
      </w:pPr>
      <w:r w:rsidRPr="00E8382D">
        <w:t xml:space="preserve">Die Teilnahme an diesen </w:t>
      </w:r>
      <w:r>
        <w:t>Fortbildungsmaßnahmen</w:t>
      </w:r>
      <w:r w:rsidRPr="00E8382D">
        <w:t xml:space="preserve"> ist für die Luftkoordinatoren ein wesentlicher Bestandteil, um die Schnittstellenfunktion zwischen </w:t>
      </w:r>
      <w:r w:rsidR="00F73E63" w:rsidRPr="00F73E63">
        <w:t>der örtlich zuständigen Einsatzleitung/dem örtlich zuständigen Führungsstab</w:t>
      </w:r>
      <w:r w:rsidRPr="00E8382D">
        <w:t xml:space="preserve"> und den fliegenden Einheiten sicher </w:t>
      </w:r>
      <w:r w:rsidR="00F73E63">
        <w:t>wahrnehmen</w:t>
      </w:r>
      <w:r w:rsidRPr="00E8382D">
        <w:t xml:space="preserve"> zu können.</w:t>
      </w:r>
      <w:bookmarkStart w:id="2" w:name="_Hlk222397951"/>
    </w:p>
    <w:bookmarkEnd w:id="2"/>
    <w:p w14:paraId="0821F63A" w14:textId="0F0F0190" w:rsidR="00D1186D" w:rsidRPr="00B35417" w:rsidRDefault="003A5CB1" w:rsidP="00866443">
      <w:pPr>
        <w:pStyle w:val="berschrift1"/>
        <w:numPr>
          <w:ilvl w:val="0"/>
          <w:numId w:val="8"/>
        </w:numPr>
        <w:jc w:val="both"/>
        <w:rPr>
          <w:rFonts w:ascii="Open Sans" w:hAnsi="Open Sans" w:cs="Open Sans"/>
        </w:rPr>
      </w:pPr>
      <w:r w:rsidRPr="00B35417">
        <w:rPr>
          <w:rFonts w:ascii="Open Sans" w:hAnsi="Open Sans" w:cs="Open Sans"/>
        </w:rPr>
        <w:lastRenderedPageBreak/>
        <w:t xml:space="preserve"> Ausstattung</w:t>
      </w:r>
    </w:p>
    <w:p w14:paraId="2C7325AF" w14:textId="24780097" w:rsidR="003C49B0" w:rsidRDefault="003C49B0" w:rsidP="00B1170B">
      <w:pPr>
        <w:jc w:val="both"/>
        <w:rPr>
          <w:rFonts w:cs="Open Sans"/>
        </w:rPr>
      </w:pPr>
      <w:r w:rsidRPr="003C49B0">
        <w:rPr>
          <w:rFonts w:cs="Open Sans"/>
        </w:rPr>
        <w:t>Zur</w:t>
      </w:r>
      <w:r>
        <w:rPr>
          <w:rFonts w:cs="Open Sans"/>
        </w:rPr>
        <w:t xml:space="preserve"> Organisation und Sicherstellung der Luftkoordination </w:t>
      </w:r>
      <w:r w:rsidR="003F4F03">
        <w:rPr>
          <w:rFonts w:cs="Open Sans"/>
        </w:rPr>
        <w:t xml:space="preserve">bei Übung und Einsatz </w:t>
      </w:r>
      <w:r>
        <w:rPr>
          <w:rFonts w:cs="Open Sans"/>
        </w:rPr>
        <w:t xml:space="preserve">sind Führungs- und Einsatzmittel erforderlich, die ggfs. an die jeweiligen Einsatzumstände angepasst werden müssen. Als Grundausstattung der Luftkoordination werden die, in </w:t>
      </w:r>
      <w:r w:rsidRPr="003C49B0">
        <w:rPr>
          <w:rFonts w:cs="Open Sans"/>
          <w:highlight w:val="yellow"/>
        </w:rPr>
        <w:t>Anlage X</w:t>
      </w:r>
      <w:r w:rsidR="003808AE" w:rsidRPr="003808AE">
        <w:rPr>
          <w:rFonts w:cs="Open Sans"/>
          <w:highlight w:val="yellow"/>
        </w:rPr>
        <w:t>.</w:t>
      </w:r>
      <w:r w:rsidR="00C52C30" w:rsidRPr="00C52C30">
        <w:rPr>
          <w:rFonts w:cs="Open Sans"/>
          <w:highlight w:val="yellow"/>
        </w:rPr>
        <w:t>2</w:t>
      </w:r>
      <w:r>
        <w:rPr>
          <w:rFonts w:cs="Open Sans"/>
        </w:rPr>
        <w:t xml:space="preserve"> auflistete</w:t>
      </w:r>
      <w:r w:rsidR="000F3646">
        <w:rPr>
          <w:rFonts w:cs="Open Sans"/>
        </w:rPr>
        <w:t>n</w:t>
      </w:r>
      <w:r>
        <w:rPr>
          <w:rFonts w:cs="Open Sans"/>
        </w:rPr>
        <w:t xml:space="preserve">, PSA und weiteren Bestandteile, neben den unter 5.1 aufgeführten Einsatzmitteln, definiert. </w:t>
      </w:r>
    </w:p>
    <w:p w14:paraId="0A5C8DF5" w14:textId="74D1F6AC" w:rsidR="003C49B0" w:rsidRDefault="003808AE" w:rsidP="00B1170B">
      <w:pPr>
        <w:jc w:val="both"/>
      </w:pPr>
      <w:r>
        <w:rPr>
          <w:rFonts w:cs="Open Sans"/>
        </w:rPr>
        <w:t>Bei</w:t>
      </w:r>
      <w:r w:rsidR="003C49B0">
        <w:rPr>
          <w:rFonts w:cs="Open Sans"/>
        </w:rPr>
        <w:t xml:space="preserve"> </w:t>
      </w:r>
      <w:r w:rsidR="003C49B0" w:rsidRPr="00B35417">
        <w:t>Beteiligung am Gefahrenmanagement</w:t>
      </w:r>
      <w:r w:rsidR="003C49B0">
        <w:t xml:space="preserve"> </w:t>
      </w:r>
      <w:r>
        <w:t>zur</w:t>
      </w:r>
      <w:r w:rsidR="003C49B0">
        <w:t xml:space="preserve"> </w:t>
      </w:r>
      <w:r w:rsidR="003C49B0" w:rsidRPr="00B35417">
        <w:t xml:space="preserve">Einrichtung, </w:t>
      </w:r>
      <w:r>
        <w:t xml:space="preserve">zum </w:t>
      </w:r>
      <w:r w:rsidR="003C49B0" w:rsidRPr="00B35417">
        <w:t xml:space="preserve">Betrieb und </w:t>
      </w:r>
      <w:r>
        <w:t xml:space="preserve">zur </w:t>
      </w:r>
      <w:r w:rsidR="003C49B0" w:rsidRPr="00B35417">
        <w:t>Sicherung von Landeplätzen/Außenstationen für LFZ</w:t>
      </w:r>
      <w:r w:rsidR="003C49B0">
        <w:t xml:space="preserve"> durch Feuerwehreinheiten sind </w:t>
      </w:r>
      <w:r>
        <w:t xml:space="preserve">die Einsatzmittel und weiteren Bestandteile der </w:t>
      </w:r>
      <w:r w:rsidRPr="003808AE">
        <w:rPr>
          <w:highlight w:val="yellow"/>
        </w:rPr>
        <w:t>Anlage X.</w:t>
      </w:r>
      <w:r w:rsidR="00C52C30" w:rsidRPr="00C52C30">
        <w:rPr>
          <w:highlight w:val="yellow"/>
        </w:rPr>
        <w:t>3</w:t>
      </w:r>
      <w:r>
        <w:t xml:space="preserve"> als </w:t>
      </w:r>
      <w:r w:rsidR="00DD037E">
        <w:t xml:space="preserve">Präventions- &amp; </w:t>
      </w:r>
      <w:r>
        <w:t>Interventionsgrundausstattung zu betrachten.</w:t>
      </w:r>
    </w:p>
    <w:p w14:paraId="14CDF65A" w14:textId="77777777" w:rsidR="002031B6" w:rsidRDefault="002031B6" w:rsidP="00B1170B">
      <w:pPr>
        <w:jc w:val="both"/>
      </w:pPr>
    </w:p>
    <w:p w14:paraId="2A380F10" w14:textId="77777777" w:rsidR="001E287C" w:rsidRPr="003C49B0" w:rsidRDefault="001E287C" w:rsidP="00B1170B">
      <w:pPr>
        <w:jc w:val="both"/>
      </w:pPr>
    </w:p>
    <w:p w14:paraId="7AF2A77C" w14:textId="076FC48B" w:rsidR="00D1186D" w:rsidRPr="00B35417" w:rsidRDefault="003A5CB1" w:rsidP="00866443">
      <w:pPr>
        <w:pStyle w:val="berschrift1"/>
        <w:numPr>
          <w:ilvl w:val="0"/>
          <w:numId w:val="8"/>
        </w:numPr>
        <w:jc w:val="both"/>
        <w:rPr>
          <w:rFonts w:ascii="Open Sans" w:hAnsi="Open Sans" w:cs="Open Sans"/>
        </w:rPr>
      </w:pPr>
      <w:r w:rsidRPr="00B35417">
        <w:rPr>
          <w:rFonts w:ascii="Open Sans" w:hAnsi="Open Sans" w:cs="Open Sans"/>
        </w:rPr>
        <w:t>Inkrafttreten</w:t>
      </w:r>
    </w:p>
    <w:p w14:paraId="4A102D38" w14:textId="0C43084B" w:rsidR="00D1186D" w:rsidRPr="00B35417" w:rsidRDefault="003A5CB1" w:rsidP="00B1170B">
      <w:pPr>
        <w:jc w:val="both"/>
        <w:rPr>
          <w:rFonts w:cs="Open Sans"/>
        </w:rPr>
      </w:pPr>
      <w:r w:rsidRPr="00B35417">
        <w:rPr>
          <w:rFonts w:cs="Open Sans"/>
        </w:rPr>
        <w:t xml:space="preserve">Diese Dienstanweisung tritt am </w:t>
      </w:r>
      <w:r w:rsidRPr="00144E54">
        <w:rPr>
          <w:rFonts w:cs="Open Sans"/>
          <w:highlight w:val="yellow"/>
        </w:rPr>
        <w:t>[Datum]</w:t>
      </w:r>
      <w:r w:rsidRPr="00B35417">
        <w:rPr>
          <w:rFonts w:cs="Open Sans"/>
        </w:rPr>
        <w:t xml:space="preserve"> in Kraft.</w:t>
      </w:r>
    </w:p>
    <w:p w14:paraId="69A389D8" w14:textId="77777777" w:rsidR="00D1186D" w:rsidRDefault="003A5CB1" w:rsidP="00B1170B">
      <w:pPr>
        <w:jc w:val="both"/>
        <w:rPr>
          <w:rFonts w:cs="Open Sans"/>
        </w:rPr>
      </w:pPr>
      <w:r w:rsidRPr="00B35417">
        <w:rPr>
          <w:rFonts w:cs="Open Sans"/>
        </w:rPr>
        <w:br/>
        <w:t xml:space="preserve">[Unterschrift </w:t>
      </w:r>
      <w:r w:rsidRPr="00144E54">
        <w:rPr>
          <w:rFonts w:cs="Open Sans"/>
          <w:highlight w:val="yellow"/>
        </w:rPr>
        <w:t>Landrat / Leiter Katastrophenschutz</w:t>
      </w:r>
      <w:r w:rsidRPr="00B35417">
        <w:rPr>
          <w:rFonts w:cs="Open Sans"/>
        </w:rPr>
        <w:t>]</w:t>
      </w:r>
    </w:p>
    <w:p w14:paraId="257EF710" w14:textId="77777777" w:rsidR="00D3548C" w:rsidRDefault="00D3548C" w:rsidP="00B1170B">
      <w:pPr>
        <w:jc w:val="both"/>
        <w:rPr>
          <w:rFonts w:cs="Open Sans"/>
        </w:rPr>
      </w:pPr>
    </w:p>
    <w:p w14:paraId="258B3314" w14:textId="77777777" w:rsidR="00D3548C" w:rsidRDefault="00D3548C" w:rsidP="00B1170B">
      <w:pPr>
        <w:jc w:val="both"/>
        <w:rPr>
          <w:rFonts w:cs="Open Sans"/>
        </w:rPr>
      </w:pPr>
    </w:p>
    <w:p w14:paraId="114F5F34" w14:textId="77777777" w:rsidR="00D3548C" w:rsidRDefault="00D3548C" w:rsidP="00B1170B">
      <w:pPr>
        <w:jc w:val="both"/>
        <w:rPr>
          <w:rFonts w:cs="Open Sans"/>
        </w:rPr>
      </w:pPr>
    </w:p>
    <w:p w14:paraId="6D2EE1B1" w14:textId="77777777" w:rsidR="001E287C" w:rsidRDefault="001E287C" w:rsidP="00B1170B">
      <w:pPr>
        <w:jc w:val="both"/>
        <w:rPr>
          <w:rFonts w:cs="Open Sans"/>
        </w:rPr>
      </w:pPr>
    </w:p>
    <w:p w14:paraId="0823C207" w14:textId="77777777" w:rsidR="001E287C" w:rsidRDefault="001E287C" w:rsidP="00B1170B">
      <w:pPr>
        <w:jc w:val="both"/>
        <w:rPr>
          <w:rFonts w:cs="Open Sans"/>
        </w:rPr>
      </w:pPr>
    </w:p>
    <w:p w14:paraId="04F01FED" w14:textId="77777777" w:rsidR="001E287C" w:rsidRDefault="001E287C" w:rsidP="00B1170B">
      <w:pPr>
        <w:jc w:val="both"/>
        <w:rPr>
          <w:rFonts w:cs="Open Sans"/>
        </w:rPr>
      </w:pPr>
    </w:p>
    <w:p w14:paraId="6ECE6D75" w14:textId="77777777" w:rsidR="001E287C" w:rsidRDefault="001E287C" w:rsidP="00B1170B">
      <w:pPr>
        <w:jc w:val="both"/>
        <w:rPr>
          <w:rFonts w:cs="Open Sans"/>
        </w:rPr>
      </w:pPr>
    </w:p>
    <w:p w14:paraId="3378370E" w14:textId="77777777" w:rsidR="001E287C" w:rsidRDefault="001E287C" w:rsidP="00B1170B">
      <w:pPr>
        <w:jc w:val="both"/>
        <w:rPr>
          <w:rFonts w:cs="Open Sans"/>
        </w:rPr>
      </w:pPr>
    </w:p>
    <w:p w14:paraId="5A631ED6" w14:textId="77777777" w:rsidR="001E287C" w:rsidRDefault="001E287C" w:rsidP="00B1170B">
      <w:pPr>
        <w:jc w:val="both"/>
        <w:rPr>
          <w:rFonts w:cs="Open Sans"/>
        </w:rPr>
      </w:pPr>
    </w:p>
    <w:p w14:paraId="2DCD619A" w14:textId="77777777" w:rsidR="001E287C" w:rsidRDefault="001E287C" w:rsidP="00B1170B">
      <w:pPr>
        <w:jc w:val="both"/>
        <w:rPr>
          <w:rFonts w:cs="Open Sans"/>
        </w:rPr>
      </w:pPr>
    </w:p>
    <w:p w14:paraId="408C667B" w14:textId="77777777" w:rsidR="001E287C" w:rsidRPr="00B35417" w:rsidRDefault="001E287C" w:rsidP="00B1170B">
      <w:pPr>
        <w:jc w:val="both"/>
        <w:rPr>
          <w:rFonts w:cs="Open Sans"/>
        </w:rPr>
      </w:pPr>
    </w:p>
    <w:p w14:paraId="41EC0EC4" w14:textId="7CF0D79C" w:rsidR="00D1186D" w:rsidRPr="00B35417" w:rsidRDefault="00D3548C" w:rsidP="00B1170B">
      <w:pPr>
        <w:pStyle w:val="berschrift1"/>
        <w:jc w:val="both"/>
        <w:rPr>
          <w:rFonts w:ascii="Open Sans" w:hAnsi="Open Sans" w:cs="Open Sans"/>
        </w:rPr>
      </w:pPr>
      <w:r>
        <w:rPr>
          <w:rFonts w:ascii="Open Sans" w:hAnsi="Open Sans" w:cs="Open Sans"/>
        </w:rPr>
        <w:lastRenderedPageBreak/>
        <w:t>Mustera</w:t>
      </w:r>
      <w:r w:rsidR="003A5CB1" w:rsidRPr="00B35417">
        <w:rPr>
          <w:rFonts w:ascii="Open Sans" w:hAnsi="Open Sans" w:cs="Open Sans"/>
        </w:rPr>
        <w:t>nlagen</w:t>
      </w:r>
    </w:p>
    <w:p w14:paraId="64C3EAB8" w14:textId="06FAECA2" w:rsidR="00CC7F97" w:rsidRDefault="00CC7F97" w:rsidP="00D3548C">
      <w:pPr>
        <w:pStyle w:val="Listenabsatz"/>
        <w:numPr>
          <w:ilvl w:val="0"/>
          <w:numId w:val="31"/>
        </w:numPr>
        <w:jc w:val="both"/>
        <w:rPr>
          <w:rFonts w:cs="Open Sans"/>
        </w:rPr>
      </w:pPr>
      <w:r>
        <w:rPr>
          <w:rFonts w:cs="Open Sans"/>
        </w:rPr>
        <w:t xml:space="preserve">Musteranlage X.1 – </w:t>
      </w:r>
      <w:bookmarkStart w:id="3" w:name="_Hlk222395053"/>
      <w:r>
        <w:rPr>
          <w:rFonts w:cs="Open Sans"/>
        </w:rPr>
        <w:t>Situationsangepasste Ergänzungsfunktionen</w:t>
      </w:r>
      <w:bookmarkEnd w:id="3"/>
    </w:p>
    <w:p w14:paraId="0F2F58E8" w14:textId="6544406B" w:rsidR="00D3548C" w:rsidRDefault="00D3548C" w:rsidP="00D3548C">
      <w:pPr>
        <w:pStyle w:val="Listenabsatz"/>
        <w:numPr>
          <w:ilvl w:val="0"/>
          <w:numId w:val="31"/>
        </w:numPr>
        <w:jc w:val="both"/>
        <w:rPr>
          <w:rFonts w:cs="Open Sans"/>
        </w:rPr>
      </w:pPr>
      <w:r>
        <w:rPr>
          <w:rFonts w:cs="Open Sans"/>
        </w:rPr>
        <w:t>Musteranlage X.</w:t>
      </w:r>
      <w:r w:rsidR="00CC7F97">
        <w:rPr>
          <w:rFonts w:cs="Open Sans"/>
        </w:rPr>
        <w:t>2</w:t>
      </w:r>
      <w:r>
        <w:rPr>
          <w:rFonts w:cs="Open Sans"/>
        </w:rPr>
        <w:t xml:space="preserve"> - </w:t>
      </w:r>
      <w:r w:rsidRPr="00D3548C">
        <w:rPr>
          <w:rFonts w:cs="Open Sans"/>
        </w:rPr>
        <w:t>Grundausstattung der Luftkoordination</w:t>
      </w:r>
    </w:p>
    <w:p w14:paraId="1524DBB0" w14:textId="0B5C108E" w:rsidR="00DD037E" w:rsidRDefault="00DD037E" w:rsidP="00D3548C">
      <w:pPr>
        <w:pStyle w:val="Listenabsatz"/>
        <w:numPr>
          <w:ilvl w:val="0"/>
          <w:numId w:val="31"/>
        </w:numPr>
        <w:jc w:val="both"/>
        <w:rPr>
          <w:rFonts w:cs="Open Sans"/>
        </w:rPr>
      </w:pPr>
      <w:r w:rsidRPr="00DD037E">
        <w:rPr>
          <w:rFonts w:cs="Open Sans"/>
        </w:rPr>
        <w:t>Musteranlage X.</w:t>
      </w:r>
      <w:r w:rsidR="00CC7F97">
        <w:rPr>
          <w:rFonts w:cs="Open Sans"/>
        </w:rPr>
        <w:t>3</w:t>
      </w:r>
      <w:r w:rsidRPr="00DD037E">
        <w:rPr>
          <w:rFonts w:cs="Open Sans"/>
        </w:rPr>
        <w:t xml:space="preserve"> – Präventions- &amp; Interventionsgrundausstattung an Landeplätzen/Außenstationen für LFZ</w:t>
      </w:r>
    </w:p>
    <w:p w14:paraId="602169B9" w14:textId="356B5826" w:rsidR="00D3548C" w:rsidRDefault="003A5CB1" w:rsidP="00D3548C">
      <w:pPr>
        <w:pStyle w:val="Listenabsatz"/>
        <w:numPr>
          <w:ilvl w:val="0"/>
          <w:numId w:val="31"/>
        </w:numPr>
        <w:jc w:val="both"/>
        <w:rPr>
          <w:rFonts w:cs="Open Sans"/>
        </w:rPr>
      </w:pPr>
      <w:r w:rsidRPr="00D3548C">
        <w:rPr>
          <w:rFonts w:cs="Open Sans"/>
        </w:rPr>
        <w:t xml:space="preserve">Anlage </w:t>
      </w:r>
      <w:r w:rsidR="00CC7F97">
        <w:rPr>
          <w:rFonts w:cs="Open Sans"/>
        </w:rPr>
        <w:t>X.4</w:t>
      </w:r>
      <w:r w:rsidRPr="00D3548C">
        <w:rPr>
          <w:rFonts w:cs="Open Sans"/>
        </w:rPr>
        <w:t>: Checkliste Luftkoordinator (LSTE Brandenburg, Version 1</w:t>
      </w:r>
      <w:r w:rsidR="00D3548C">
        <w:rPr>
          <w:rFonts w:cs="Open Sans"/>
        </w:rPr>
        <w:t>)</w:t>
      </w:r>
    </w:p>
    <w:p w14:paraId="3547B297" w14:textId="1087101F" w:rsidR="0091752A" w:rsidRPr="00CC7F97" w:rsidRDefault="003A5CB1" w:rsidP="00CC7F97">
      <w:pPr>
        <w:pStyle w:val="Listenabsatz"/>
        <w:numPr>
          <w:ilvl w:val="0"/>
          <w:numId w:val="31"/>
        </w:numPr>
        <w:jc w:val="both"/>
        <w:rPr>
          <w:rFonts w:cs="Open Sans"/>
        </w:rPr>
      </w:pPr>
      <w:r w:rsidRPr="00D3548C">
        <w:rPr>
          <w:rFonts w:cs="Open Sans"/>
        </w:rPr>
        <w:t xml:space="preserve">Anlage </w:t>
      </w:r>
      <w:r w:rsidR="00CC7F97">
        <w:rPr>
          <w:rFonts w:cs="Open Sans"/>
        </w:rPr>
        <w:t>X.5</w:t>
      </w:r>
      <w:r w:rsidRPr="00D3548C">
        <w:rPr>
          <w:rFonts w:cs="Open Sans"/>
        </w:rPr>
        <w:t xml:space="preserve">: </w:t>
      </w:r>
      <w:proofErr w:type="spellStart"/>
      <w:r w:rsidRPr="00D3548C">
        <w:rPr>
          <w:rFonts w:cs="Open Sans"/>
        </w:rPr>
        <w:t>Briefingvorlage</w:t>
      </w:r>
      <w:proofErr w:type="spellEnd"/>
      <w:r w:rsidRPr="00D3548C">
        <w:rPr>
          <w:rFonts w:cs="Open Sans"/>
        </w:rPr>
        <w:t xml:space="preserve"> Luftkoordinator (LSTE Brandenburg, Version 1</w:t>
      </w:r>
      <w:r w:rsidR="00CC7F97">
        <w:rPr>
          <w:rFonts w:cs="Open Sans"/>
        </w:rPr>
        <w:t>)</w:t>
      </w:r>
    </w:p>
    <w:sectPr w:rsidR="0091752A" w:rsidRPr="00CC7F97"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7983" w14:textId="77777777" w:rsidR="0085330A" w:rsidRDefault="0085330A" w:rsidP="0085330A">
      <w:pPr>
        <w:spacing w:after="0" w:line="240" w:lineRule="auto"/>
      </w:pPr>
      <w:r>
        <w:separator/>
      </w:r>
    </w:p>
  </w:endnote>
  <w:endnote w:type="continuationSeparator" w:id="0">
    <w:p w14:paraId="12987937" w14:textId="77777777" w:rsidR="0085330A" w:rsidRDefault="0085330A" w:rsidP="0085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C65D" w14:textId="77777777" w:rsidR="001E287C" w:rsidRDefault="001E28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704384"/>
      <w:docPartObj>
        <w:docPartGallery w:val="Page Numbers (Bottom of Page)"/>
        <w:docPartUnique/>
      </w:docPartObj>
    </w:sdtPr>
    <w:sdtEndPr/>
    <w:sdtContent>
      <w:p w14:paraId="10899425" w14:textId="5FA8FD6D" w:rsidR="0085330A" w:rsidRDefault="0085330A">
        <w:pPr>
          <w:pStyle w:val="Fuzeile"/>
          <w:jc w:val="center"/>
        </w:pPr>
        <w:r>
          <w:fldChar w:fldCharType="begin"/>
        </w:r>
        <w:r>
          <w:instrText>PAGE   \* MERGEFORMAT</w:instrText>
        </w:r>
        <w:r>
          <w:fldChar w:fldCharType="separate"/>
        </w:r>
        <w:r>
          <w:t>2</w:t>
        </w:r>
        <w:r>
          <w:fldChar w:fldCharType="end"/>
        </w:r>
      </w:p>
    </w:sdtContent>
  </w:sdt>
  <w:p w14:paraId="04598004" w14:textId="77777777" w:rsidR="0085330A" w:rsidRDefault="008533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7DE" w14:textId="77777777" w:rsidR="001E287C" w:rsidRDefault="001E28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1285" w14:textId="77777777" w:rsidR="0085330A" w:rsidRDefault="0085330A" w:rsidP="0085330A">
      <w:pPr>
        <w:spacing w:after="0" w:line="240" w:lineRule="auto"/>
      </w:pPr>
      <w:r>
        <w:separator/>
      </w:r>
    </w:p>
  </w:footnote>
  <w:footnote w:type="continuationSeparator" w:id="0">
    <w:p w14:paraId="00396B60" w14:textId="77777777" w:rsidR="0085330A" w:rsidRDefault="0085330A" w:rsidP="0085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F418" w14:textId="06C27C6C" w:rsidR="001E287C" w:rsidRDefault="001E28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C69D" w14:textId="6E2C00FD" w:rsidR="0085330A" w:rsidRPr="0085330A" w:rsidRDefault="0085330A" w:rsidP="0085330A">
    <w:pPr>
      <w:pStyle w:val="Kopfzeile"/>
      <w:jc w:val="center"/>
      <w:rPr>
        <w:sz w:val="16"/>
        <w:szCs w:val="16"/>
      </w:rPr>
    </w:pPr>
    <w:r w:rsidRPr="0085330A">
      <w:rPr>
        <w:sz w:val="16"/>
        <w:szCs w:val="16"/>
      </w:rPr>
      <w:t>Musterdienstanweisung Luftkoordination</w:t>
    </w:r>
    <w:r w:rsidR="00121155">
      <w:rPr>
        <w:sz w:val="16"/>
        <w:szCs w:val="16"/>
      </w:rPr>
      <w:t xml:space="preserve"> V1 Stand: 02/2026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486" w14:textId="3F17952C" w:rsidR="001E287C" w:rsidRDefault="001E28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00D10EF7"/>
    <w:multiLevelType w:val="hybridMultilevel"/>
    <w:tmpl w:val="AC8607B4"/>
    <w:lvl w:ilvl="0" w:tplc="F9D612F0">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1275953"/>
    <w:multiLevelType w:val="hybridMultilevel"/>
    <w:tmpl w:val="A1C69744"/>
    <w:lvl w:ilvl="0" w:tplc="F9D612F0">
      <w:start w:val="1"/>
      <w:numFmt w:val="bullet"/>
      <w:lvlText w:val=""/>
      <w:lvlJc w:val="left"/>
      <w:pPr>
        <w:ind w:left="780" w:hanging="360"/>
      </w:pPr>
      <w:rPr>
        <w:rFonts w:ascii="Wingdings" w:hAnsi="Wingdings" w:hint="default"/>
        <w:color w:val="FF0000"/>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049D24D6"/>
    <w:multiLevelType w:val="hybridMultilevel"/>
    <w:tmpl w:val="B63CC9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65F2CFE"/>
    <w:multiLevelType w:val="hybridMultilevel"/>
    <w:tmpl w:val="225ED128"/>
    <w:lvl w:ilvl="0" w:tplc="F9D612F0">
      <w:start w:val="1"/>
      <w:numFmt w:val="bullet"/>
      <w:lvlText w:val=""/>
      <w:lvlJc w:val="left"/>
      <w:pPr>
        <w:ind w:left="360" w:hanging="360"/>
      </w:pPr>
      <w:rPr>
        <w:rFonts w:ascii="Wingdings" w:hAnsi="Wingdings" w:hint="default"/>
        <w:color w:val="FF00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7916D2F"/>
    <w:multiLevelType w:val="hybridMultilevel"/>
    <w:tmpl w:val="D5AA9CA8"/>
    <w:lvl w:ilvl="0" w:tplc="F9D612F0">
      <w:start w:val="1"/>
      <w:numFmt w:val="bullet"/>
      <w:lvlText w:val=""/>
      <w:lvlJc w:val="left"/>
      <w:pPr>
        <w:ind w:left="720" w:hanging="360"/>
      </w:pPr>
      <w:rPr>
        <w:rFonts w:ascii="Wingdings" w:hAnsi="Wingdings"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EF0422"/>
    <w:multiLevelType w:val="hybridMultilevel"/>
    <w:tmpl w:val="65807B2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8217E57"/>
    <w:multiLevelType w:val="multilevel"/>
    <w:tmpl w:val="62CA5F28"/>
    <w:lvl w:ilvl="0">
      <w:start w:val="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260DE1"/>
    <w:multiLevelType w:val="hybridMultilevel"/>
    <w:tmpl w:val="6A1E728C"/>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45313C"/>
    <w:multiLevelType w:val="hybridMultilevel"/>
    <w:tmpl w:val="C1127AE4"/>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1A1BB5"/>
    <w:multiLevelType w:val="hybridMultilevel"/>
    <w:tmpl w:val="511856FC"/>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C8303E"/>
    <w:multiLevelType w:val="hybridMultilevel"/>
    <w:tmpl w:val="0C0A44D6"/>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3808B0"/>
    <w:multiLevelType w:val="multilevel"/>
    <w:tmpl w:val="3CE69F06"/>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326E3"/>
    <w:multiLevelType w:val="hybridMultilevel"/>
    <w:tmpl w:val="3B92AAA6"/>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D97B41"/>
    <w:multiLevelType w:val="hybridMultilevel"/>
    <w:tmpl w:val="71B6E89E"/>
    <w:lvl w:ilvl="0" w:tplc="F9D612F0">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9A41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5F422B"/>
    <w:multiLevelType w:val="hybridMultilevel"/>
    <w:tmpl w:val="E136926A"/>
    <w:lvl w:ilvl="0" w:tplc="F9D612F0">
      <w:start w:val="1"/>
      <w:numFmt w:val="bullet"/>
      <w:lvlText w:val=""/>
      <w:lvlJc w:val="left"/>
      <w:pPr>
        <w:ind w:left="72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221F9F"/>
    <w:multiLevelType w:val="hybridMultilevel"/>
    <w:tmpl w:val="92CE6F76"/>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677C3B"/>
    <w:multiLevelType w:val="hybridMultilevel"/>
    <w:tmpl w:val="582CE2A0"/>
    <w:lvl w:ilvl="0" w:tplc="F9D612F0">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90B0F98"/>
    <w:multiLevelType w:val="hybridMultilevel"/>
    <w:tmpl w:val="B8F4140E"/>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F124E8"/>
    <w:multiLevelType w:val="hybridMultilevel"/>
    <w:tmpl w:val="80F49DDC"/>
    <w:lvl w:ilvl="0" w:tplc="7E306BFC">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9A7A0D"/>
    <w:multiLevelType w:val="hybridMultilevel"/>
    <w:tmpl w:val="0EA29D2A"/>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03A4236"/>
    <w:multiLevelType w:val="hybridMultilevel"/>
    <w:tmpl w:val="9C8E8916"/>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724FB6"/>
    <w:multiLevelType w:val="multilevel"/>
    <w:tmpl w:val="DBA27490"/>
    <w:lvl w:ilvl="0">
      <w:start w:val="1"/>
      <w:numFmt w:val="bullet"/>
      <w:lvlText w:val=""/>
      <w:lvlJc w:val="left"/>
      <w:pPr>
        <w:tabs>
          <w:tab w:val="num" w:pos="720"/>
        </w:tabs>
        <w:ind w:left="720" w:hanging="360"/>
      </w:pPr>
      <w:rPr>
        <w:rFonts w:ascii="Wingdings" w:hAnsi="Wingdings" w:hint="default"/>
        <w:color w:val="FF0000"/>
        <w:sz w:val="20"/>
      </w:rPr>
    </w:lvl>
    <w:lvl w:ilvl="1">
      <w:start w:val="5"/>
      <w:numFmt w:val="bullet"/>
      <w:lvlText w:val="-"/>
      <w:lvlJc w:val="left"/>
      <w:pPr>
        <w:ind w:left="1440" w:hanging="360"/>
      </w:pPr>
      <w:rPr>
        <w:rFonts w:ascii="Cambria" w:hAnsi="Cambria" w:cstheme="minorBidi"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B2470D"/>
    <w:multiLevelType w:val="hybridMultilevel"/>
    <w:tmpl w:val="10B44648"/>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EBD6956"/>
    <w:multiLevelType w:val="multilevel"/>
    <w:tmpl w:val="C3D2EF8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0F3884"/>
    <w:multiLevelType w:val="multilevel"/>
    <w:tmpl w:val="A78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538F9"/>
    <w:multiLevelType w:val="multilevel"/>
    <w:tmpl w:val="B5701C0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1568D8"/>
    <w:multiLevelType w:val="hybridMultilevel"/>
    <w:tmpl w:val="6458EF80"/>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D096F23"/>
    <w:multiLevelType w:val="multilevel"/>
    <w:tmpl w:val="B060C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125A5"/>
    <w:multiLevelType w:val="hybridMultilevel"/>
    <w:tmpl w:val="C6322A1E"/>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66BF4"/>
    <w:multiLevelType w:val="hybridMultilevel"/>
    <w:tmpl w:val="E26CF990"/>
    <w:lvl w:ilvl="0" w:tplc="FFFFFFFF">
      <w:start w:val="1"/>
      <w:numFmt w:val="bullet"/>
      <w:lvlText w:val=""/>
      <w:lvlJc w:val="left"/>
      <w:pPr>
        <w:ind w:left="78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714C31FF"/>
    <w:multiLevelType w:val="hybridMultilevel"/>
    <w:tmpl w:val="54AA6DFA"/>
    <w:lvl w:ilvl="0" w:tplc="FFFFFFFF">
      <w:start w:val="1"/>
      <w:numFmt w:val="bullet"/>
      <w:lvlText w:val=""/>
      <w:lvlJc w:val="left"/>
      <w:pPr>
        <w:ind w:left="72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C866C3"/>
    <w:multiLevelType w:val="hybridMultilevel"/>
    <w:tmpl w:val="036A7D3C"/>
    <w:lvl w:ilvl="0" w:tplc="F9D612F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281722">
    <w:abstractNumId w:val="5"/>
  </w:num>
  <w:num w:numId="2" w16cid:durableId="494958734">
    <w:abstractNumId w:val="3"/>
  </w:num>
  <w:num w:numId="3" w16cid:durableId="574633116">
    <w:abstractNumId w:val="2"/>
  </w:num>
  <w:num w:numId="4" w16cid:durableId="1088774524">
    <w:abstractNumId w:val="4"/>
  </w:num>
  <w:num w:numId="5" w16cid:durableId="1052578174">
    <w:abstractNumId w:val="1"/>
  </w:num>
  <w:num w:numId="6" w16cid:durableId="1967544531">
    <w:abstractNumId w:val="0"/>
  </w:num>
  <w:num w:numId="7" w16cid:durableId="1293635696">
    <w:abstractNumId w:val="20"/>
  </w:num>
  <w:num w:numId="8" w16cid:durableId="46034891">
    <w:abstractNumId w:val="30"/>
  </w:num>
  <w:num w:numId="9" w16cid:durableId="692732234">
    <w:abstractNumId w:val="21"/>
  </w:num>
  <w:num w:numId="10" w16cid:durableId="2047488516">
    <w:abstractNumId w:val="10"/>
  </w:num>
  <w:num w:numId="11" w16cid:durableId="556402565">
    <w:abstractNumId w:val="22"/>
  </w:num>
  <w:num w:numId="12" w16cid:durableId="1359693852">
    <w:abstractNumId w:val="37"/>
  </w:num>
  <w:num w:numId="13" w16cid:durableId="2052416786">
    <w:abstractNumId w:val="18"/>
  </w:num>
  <w:num w:numId="14" w16cid:durableId="547305823">
    <w:abstractNumId w:val="25"/>
  </w:num>
  <w:num w:numId="15" w16cid:durableId="929503489">
    <w:abstractNumId w:val="7"/>
  </w:num>
  <w:num w:numId="16" w16cid:durableId="1150750990">
    <w:abstractNumId w:val="36"/>
  </w:num>
  <w:num w:numId="17" w16cid:durableId="577979014">
    <w:abstractNumId w:val="28"/>
  </w:num>
  <w:num w:numId="18" w16cid:durableId="742600773">
    <w:abstractNumId w:val="32"/>
  </w:num>
  <w:num w:numId="19" w16cid:durableId="581989264">
    <w:abstractNumId w:val="16"/>
  </w:num>
  <w:num w:numId="20" w16cid:durableId="937249847">
    <w:abstractNumId w:val="14"/>
  </w:num>
  <w:num w:numId="21" w16cid:durableId="1965236716">
    <w:abstractNumId w:val="6"/>
  </w:num>
  <w:num w:numId="22" w16cid:durableId="70008599">
    <w:abstractNumId w:val="17"/>
  </w:num>
  <w:num w:numId="23" w16cid:durableId="137303803">
    <w:abstractNumId w:val="12"/>
  </w:num>
  <w:num w:numId="24" w16cid:durableId="1371149744">
    <w:abstractNumId w:val="23"/>
  </w:num>
  <w:num w:numId="25" w16cid:durableId="1054162495">
    <w:abstractNumId w:val="19"/>
  </w:num>
  <w:num w:numId="26" w16cid:durableId="1787964083">
    <w:abstractNumId w:val="26"/>
  </w:num>
  <w:num w:numId="27" w16cid:durableId="899512416">
    <w:abstractNumId w:val="27"/>
  </w:num>
  <w:num w:numId="28" w16cid:durableId="1609195254">
    <w:abstractNumId w:val="33"/>
  </w:num>
  <w:num w:numId="29" w16cid:durableId="704715226">
    <w:abstractNumId w:val="8"/>
  </w:num>
  <w:num w:numId="30" w16cid:durableId="1355690837">
    <w:abstractNumId w:val="9"/>
  </w:num>
  <w:num w:numId="31" w16cid:durableId="1821844887">
    <w:abstractNumId w:val="29"/>
  </w:num>
  <w:num w:numId="32" w16cid:durableId="1848859576">
    <w:abstractNumId w:val="31"/>
  </w:num>
  <w:num w:numId="33" w16cid:durableId="2065710208">
    <w:abstractNumId w:val="34"/>
  </w:num>
  <w:num w:numId="34" w16cid:durableId="890389128">
    <w:abstractNumId w:val="15"/>
  </w:num>
  <w:num w:numId="35" w16cid:durableId="844518277">
    <w:abstractNumId w:val="35"/>
  </w:num>
  <w:num w:numId="36" w16cid:durableId="1251158072">
    <w:abstractNumId w:val="24"/>
  </w:num>
  <w:num w:numId="37" w16cid:durableId="1187521091">
    <w:abstractNumId w:val="13"/>
  </w:num>
  <w:num w:numId="38" w16cid:durableId="158663055">
    <w:abstractNumId w:val="38"/>
  </w:num>
  <w:num w:numId="39" w16cid:durableId="46493124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06F"/>
    <w:rsid w:val="00034616"/>
    <w:rsid w:val="000451B8"/>
    <w:rsid w:val="0005244D"/>
    <w:rsid w:val="0006063C"/>
    <w:rsid w:val="000706B7"/>
    <w:rsid w:val="00073C00"/>
    <w:rsid w:val="000864D8"/>
    <w:rsid w:val="000B2C32"/>
    <w:rsid w:val="000C2CB2"/>
    <w:rsid w:val="000D276A"/>
    <w:rsid w:val="000E379A"/>
    <w:rsid w:val="000F3646"/>
    <w:rsid w:val="000F7123"/>
    <w:rsid w:val="000F72D7"/>
    <w:rsid w:val="00103832"/>
    <w:rsid w:val="00117EB0"/>
    <w:rsid w:val="00121155"/>
    <w:rsid w:val="00140C6D"/>
    <w:rsid w:val="00141B5E"/>
    <w:rsid w:val="00144E54"/>
    <w:rsid w:val="0015074B"/>
    <w:rsid w:val="00156B2B"/>
    <w:rsid w:val="00161399"/>
    <w:rsid w:val="001618C8"/>
    <w:rsid w:val="001656B6"/>
    <w:rsid w:val="0017232E"/>
    <w:rsid w:val="001736F6"/>
    <w:rsid w:val="00176A71"/>
    <w:rsid w:val="0017701E"/>
    <w:rsid w:val="00181986"/>
    <w:rsid w:val="001863A2"/>
    <w:rsid w:val="001968C8"/>
    <w:rsid w:val="001B39B1"/>
    <w:rsid w:val="001C1A45"/>
    <w:rsid w:val="001D255E"/>
    <w:rsid w:val="001E287C"/>
    <w:rsid w:val="001E518F"/>
    <w:rsid w:val="001E79C2"/>
    <w:rsid w:val="002031B6"/>
    <w:rsid w:val="00204F64"/>
    <w:rsid w:val="002130FD"/>
    <w:rsid w:val="00226151"/>
    <w:rsid w:val="00226F51"/>
    <w:rsid w:val="00235B42"/>
    <w:rsid w:val="002453CB"/>
    <w:rsid w:val="00275A1B"/>
    <w:rsid w:val="0028532E"/>
    <w:rsid w:val="00293618"/>
    <w:rsid w:val="0029639D"/>
    <w:rsid w:val="002A40E1"/>
    <w:rsid w:val="002D20E2"/>
    <w:rsid w:val="002E714F"/>
    <w:rsid w:val="00305F52"/>
    <w:rsid w:val="00306191"/>
    <w:rsid w:val="00326F90"/>
    <w:rsid w:val="00332DEA"/>
    <w:rsid w:val="003372D7"/>
    <w:rsid w:val="003808AE"/>
    <w:rsid w:val="003820BD"/>
    <w:rsid w:val="003849ED"/>
    <w:rsid w:val="00385A1E"/>
    <w:rsid w:val="00394E90"/>
    <w:rsid w:val="003A4A5A"/>
    <w:rsid w:val="003A5CB1"/>
    <w:rsid w:val="003B5093"/>
    <w:rsid w:val="003C4542"/>
    <w:rsid w:val="003C49B0"/>
    <w:rsid w:val="003D5699"/>
    <w:rsid w:val="003D71BA"/>
    <w:rsid w:val="003F4F03"/>
    <w:rsid w:val="00407DC9"/>
    <w:rsid w:val="00417EE0"/>
    <w:rsid w:val="00423117"/>
    <w:rsid w:val="00443B41"/>
    <w:rsid w:val="00445180"/>
    <w:rsid w:val="004540F0"/>
    <w:rsid w:val="00471BF0"/>
    <w:rsid w:val="004857BA"/>
    <w:rsid w:val="00497367"/>
    <w:rsid w:val="004B5C66"/>
    <w:rsid w:val="004C5BC7"/>
    <w:rsid w:val="004F353A"/>
    <w:rsid w:val="004F4A6F"/>
    <w:rsid w:val="00500FBB"/>
    <w:rsid w:val="00501267"/>
    <w:rsid w:val="00506423"/>
    <w:rsid w:val="00512CAD"/>
    <w:rsid w:val="0052116E"/>
    <w:rsid w:val="00533269"/>
    <w:rsid w:val="005450B5"/>
    <w:rsid w:val="005537E5"/>
    <w:rsid w:val="0058180D"/>
    <w:rsid w:val="005918BD"/>
    <w:rsid w:val="0059195C"/>
    <w:rsid w:val="005A0759"/>
    <w:rsid w:val="005B2434"/>
    <w:rsid w:val="005B5F67"/>
    <w:rsid w:val="005B61F8"/>
    <w:rsid w:val="005C2037"/>
    <w:rsid w:val="005C2374"/>
    <w:rsid w:val="005C4C5F"/>
    <w:rsid w:val="005E6EB1"/>
    <w:rsid w:val="005F4C56"/>
    <w:rsid w:val="005F6A7D"/>
    <w:rsid w:val="005F7505"/>
    <w:rsid w:val="00601E09"/>
    <w:rsid w:val="006236C5"/>
    <w:rsid w:val="00631735"/>
    <w:rsid w:val="006334AE"/>
    <w:rsid w:val="006628FB"/>
    <w:rsid w:val="0067600F"/>
    <w:rsid w:val="006764E0"/>
    <w:rsid w:val="00694CD1"/>
    <w:rsid w:val="006A223E"/>
    <w:rsid w:val="006B7252"/>
    <w:rsid w:val="006B7752"/>
    <w:rsid w:val="006D3583"/>
    <w:rsid w:val="006D4072"/>
    <w:rsid w:val="006E4F4C"/>
    <w:rsid w:val="006E60AD"/>
    <w:rsid w:val="006E7106"/>
    <w:rsid w:val="006E73F8"/>
    <w:rsid w:val="006F63FB"/>
    <w:rsid w:val="00700B70"/>
    <w:rsid w:val="007044BF"/>
    <w:rsid w:val="00716482"/>
    <w:rsid w:val="00736985"/>
    <w:rsid w:val="0076546B"/>
    <w:rsid w:val="007A5F6D"/>
    <w:rsid w:val="007B46C4"/>
    <w:rsid w:val="007B6ECC"/>
    <w:rsid w:val="007C0A49"/>
    <w:rsid w:val="007C1250"/>
    <w:rsid w:val="007D344A"/>
    <w:rsid w:val="007E6259"/>
    <w:rsid w:val="00801BB0"/>
    <w:rsid w:val="008053FF"/>
    <w:rsid w:val="00813C68"/>
    <w:rsid w:val="008202E9"/>
    <w:rsid w:val="00822C94"/>
    <w:rsid w:val="0085330A"/>
    <w:rsid w:val="00856DB4"/>
    <w:rsid w:val="00861310"/>
    <w:rsid w:val="00862A25"/>
    <w:rsid w:val="00866443"/>
    <w:rsid w:val="008724CD"/>
    <w:rsid w:val="0087449E"/>
    <w:rsid w:val="0088369A"/>
    <w:rsid w:val="008B213E"/>
    <w:rsid w:val="008B2D9B"/>
    <w:rsid w:val="008B626E"/>
    <w:rsid w:val="008E1DBD"/>
    <w:rsid w:val="008F21B3"/>
    <w:rsid w:val="00903546"/>
    <w:rsid w:val="0091752A"/>
    <w:rsid w:val="00936AFA"/>
    <w:rsid w:val="00946CC6"/>
    <w:rsid w:val="00967217"/>
    <w:rsid w:val="00970645"/>
    <w:rsid w:val="00987BC6"/>
    <w:rsid w:val="00992D1C"/>
    <w:rsid w:val="00994D04"/>
    <w:rsid w:val="009A0D22"/>
    <w:rsid w:val="009A3153"/>
    <w:rsid w:val="009B2DAC"/>
    <w:rsid w:val="009B575C"/>
    <w:rsid w:val="009B7AC1"/>
    <w:rsid w:val="009D2623"/>
    <w:rsid w:val="009E1723"/>
    <w:rsid w:val="009E5841"/>
    <w:rsid w:val="009F26AE"/>
    <w:rsid w:val="00A01F5B"/>
    <w:rsid w:val="00A06CCE"/>
    <w:rsid w:val="00A31E2F"/>
    <w:rsid w:val="00A471ED"/>
    <w:rsid w:val="00A51F97"/>
    <w:rsid w:val="00A5216C"/>
    <w:rsid w:val="00A54DB2"/>
    <w:rsid w:val="00A77589"/>
    <w:rsid w:val="00A92285"/>
    <w:rsid w:val="00AA0CE2"/>
    <w:rsid w:val="00AA1D8D"/>
    <w:rsid w:val="00AB6D65"/>
    <w:rsid w:val="00AE7100"/>
    <w:rsid w:val="00AF1EC0"/>
    <w:rsid w:val="00AF78A4"/>
    <w:rsid w:val="00B05270"/>
    <w:rsid w:val="00B07DBD"/>
    <w:rsid w:val="00B1170B"/>
    <w:rsid w:val="00B1265E"/>
    <w:rsid w:val="00B35417"/>
    <w:rsid w:val="00B466AA"/>
    <w:rsid w:val="00B47730"/>
    <w:rsid w:val="00B63FBF"/>
    <w:rsid w:val="00B6421F"/>
    <w:rsid w:val="00B92671"/>
    <w:rsid w:val="00B97525"/>
    <w:rsid w:val="00BA6616"/>
    <w:rsid w:val="00BC36B4"/>
    <w:rsid w:val="00BD2EF7"/>
    <w:rsid w:val="00BE235A"/>
    <w:rsid w:val="00C10D34"/>
    <w:rsid w:val="00C1390E"/>
    <w:rsid w:val="00C24A6A"/>
    <w:rsid w:val="00C52C30"/>
    <w:rsid w:val="00C77CA9"/>
    <w:rsid w:val="00C8142C"/>
    <w:rsid w:val="00C85649"/>
    <w:rsid w:val="00CB0664"/>
    <w:rsid w:val="00CC7F97"/>
    <w:rsid w:val="00CD7ED1"/>
    <w:rsid w:val="00CE1AC1"/>
    <w:rsid w:val="00D03935"/>
    <w:rsid w:val="00D07C43"/>
    <w:rsid w:val="00D1186D"/>
    <w:rsid w:val="00D130D5"/>
    <w:rsid w:val="00D15C69"/>
    <w:rsid w:val="00D20445"/>
    <w:rsid w:val="00D20C73"/>
    <w:rsid w:val="00D305BA"/>
    <w:rsid w:val="00D3548C"/>
    <w:rsid w:val="00D5295F"/>
    <w:rsid w:val="00D62358"/>
    <w:rsid w:val="00D67994"/>
    <w:rsid w:val="00D9204A"/>
    <w:rsid w:val="00D947C0"/>
    <w:rsid w:val="00DA2CA1"/>
    <w:rsid w:val="00DA662A"/>
    <w:rsid w:val="00DB49B9"/>
    <w:rsid w:val="00DC263E"/>
    <w:rsid w:val="00DD037E"/>
    <w:rsid w:val="00DD1D2D"/>
    <w:rsid w:val="00DE0602"/>
    <w:rsid w:val="00E148B8"/>
    <w:rsid w:val="00E472AB"/>
    <w:rsid w:val="00E66B34"/>
    <w:rsid w:val="00E74659"/>
    <w:rsid w:val="00E912B5"/>
    <w:rsid w:val="00EA395E"/>
    <w:rsid w:val="00EB41EC"/>
    <w:rsid w:val="00ED208A"/>
    <w:rsid w:val="00ED58D6"/>
    <w:rsid w:val="00EE13BD"/>
    <w:rsid w:val="00EE255C"/>
    <w:rsid w:val="00EE2E2F"/>
    <w:rsid w:val="00EF76F1"/>
    <w:rsid w:val="00F05D27"/>
    <w:rsid w:val="00F25144"/>
    <w:rsid w:val="00F31A13"/>
    <w:rsid w:val="00F52600"/>
    <w:rsid w:val="00F55348"/>
    <w:rsid w:val="00F648B7"/>
    <w:rsid w:val="00F661AA"/>
    <w:rsid w:val="00F67C88"/>
    <w:rsid w:val="00F73E63"/>
    <w:rsid w:val="00F743FA"/>
    <w:rsid w:val="00F92360"/>
    <w:rsid w:val="00FA0868"/>
    <w:rsid w:val="00FA17AC"/>
    <w:rsid w:val="00FB12D5"/>
    <w:rsid w:val="00FC5239"/>
    <w:rsid w:val="00FC6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0E562"/>
  <w14:defaultImageDpi w14:val="300"/>
  <w15:docId w15:val="{622BAA8C-A48F-4DD8-985E-E22193B8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348"/>
    <w:rPr>
      <w:rFonts w:ascii="Open Sans" w:hAnsi="Open Sans"/>
      <w:lang w:val="de-DE"/>
    </w:rPr>
  </w:style>
  <w:style w:type="paragraph" w:styleId="berschrift1">
    <w:name w:val="heading 1"/>
    <w:basedOn w:val="Standard"/>
    <w:next w:val="Standard"/>
    <w:link w:val="berschrift1Zchn"/>
    <w:uiPriority w:val="9"/>
    <w:qFormat/>
    <w:rsid w:val="00DB49B9"/>
    <w:pPr>
      <w:keepNext/>
      <w:keepLines/>
      <w:spacing w:before="480" w:after="0"/>
      <w:outlineLvl w:val="0"/>
    </w:pPr>
    <w:rPr>
      <w:rFonts w:asciiTheme="majorHAnsi" w:eastAsiaTheme="majorEastAsia" w:hAnsiTheme="majorHAnsi" w:cstheme="majorBidi"/>
      <w:b/>
      <w:bCs/>
      <w:color w:val="FF0000"/>
      <w:sz w:val="28"/>
      <w:szCs w:val="28"/>
    </w:rPr>
  </w:style>
  <w:style w:type="paragraph" w:styleId="berschrift2">
    <w:name w:val="heading 2"/>
    <w:basedOn w:val="Standard"/>
    <w:next w:val="Standard"/>
    <w:link w:val="berschrift2Zchn"/>
    <w:uiPriority w:val="9"/>
    <w:unhideWhenUsed/>
    <w:qFormat/>
    <w:rsid w:val="00DB49B9"/>
    <w:pPr>
      <w:keepNext/>
      <w:keepLines/>
      <w:spacing w:before="200" w:after="0"/>
      <w:outlineLvl w:val="1"/>
    </w:pPr>
    <w:rPr>
      <w:rFonts w:asciiTheme="majorHAnsi" w:eastAsiaTheme="majorEastAsia" w:hAnsiTheme="majorHAnsi" w:cstheme="majorBidi"/>
      <w:b/>
      <w:bCs/>
      <w:color w:val="FF0000"/>
      <w:sz w:val="26"/>
      <w:szCs w:val="26"/>
    </w:rPr>
  </w:style>
  <w:style w:type="paragraph" w:styleId="berschrift3">
    <w:name w:val="heading 3"/>
    <w:basedOn w:val="Standard"/>
    <w:next w:val="Standard"/>
    <w:link w:val="berschrift3Zchn"/>
    <w:uiPriority w:val="9"/>
    <w:unhideWhenUsed/>
    <w:qFormat/>
    <w:rsid w:val="00B07DBD"/>
    <w:pPr>
      <w:keepNext/>
      <w:keepLines/>
      <w:spacing w:before="200" w:after="0"/>
      <w:outlineLvl w:val="2"/>
    </w:pPr>
    <w:rPr>
      <w:rFonts w:eastAsiaTheme="majorEastAsia" w:cstheme="majorBidi"/>
      <w:b/>
      <w:bCs/>
      <w:color w:val="FF0000"/>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DB49B9"/>
    <w:rPr>
      <w:rFonts w:asciiTheme="majorHAnsi" w:eastAsiaTheme="majorEastAsia" w:hAnsiTheme="majorHAnsi" w:cstheme="majorBidi"/>
      <w:b/>
      <w:bCs/>
      <w:color w:val="FF0000"/>
      <w:sz w:val="28"/>
      <w:szCs w:val="28"/>
    </w:rPr>
  </w:style>
  <w:style w:type="character" w:customStyle="1" w:styleId="berschrift2Zchn">
    <w:name w:val="Überschrift 2 Zchn"/>
    <w:basedOn w:val="Absatz-Standardschriftart"/>
    <w:link w:val="berschrift2"/>
    <w:uiPriority w:val="9"/>
    <w:rsid w:val="00DB49B9"/>
    <w:rPr>
      <w:rFonts w:asciiTheme="majorHAnsi" w:eastAsiaTheme="majorEastAsia" w:hAnsiTheme="majorHAnsi" w:cstheme="majorBidi"/>
      <w:b/>
      <w:bCs/>
      <w:color w:val="FF0000"/>
      <w:sz w:val="26"/>
      <w:szCs w:val="26"/>
    </w:rPr>
  </w:style>
  <w:style w:type="character" w:customStyle="1" w:styleId="berschrift3Zchn">
    <w:name w:val="Überschrift 3 Zchn"/>
    <w:basedOn w:val="Absatz-Standardschriftart"/>
    <w:link w:val="berschrift3"/>
    <w:uiPriority w:val="9"/>
    <w:rsid w:val="00B07DBD"/>
    <w:rPr>
      <w:rFonts w:ascii="Open Sans" w:eastAsiaTheme="majorEastAsia" w:hAnsi="Open Sans" w:cstheme="majorBidi"/>
      <w:b/>
      <w:bCs/>
      <w:color w:val="FF0000"/>
    </w:rPr>
  </w:style>
  <w:style w:type="paragraph" w:styleId="Titel">
    <w:name w:val="Title"/>
    <w:basedOn w:val="Standard"/>
    <w:next w:val="Standard"/>
    <w:link w:val="TitelZchn"/>
    <w:uiPriority w:val="10"/>
    <w:qFormat/>
    <w:rsid w:val="00DB49B9"/>
    <w:pPr>
      <w:pBdr>
        <w:bottom w:val="single" w:sz="8" w:space="4" w:color="4F81BD" w:themeColor="accent1"/>
      </w:pBdr>
      <w:spacing w:after="300" w:line="240" w:lineRule="auto"/>
      <w:contextualSpacing/>
    </w:pPr>
    <w:rPr>
      <w:rFonts w:asciiTheme="majorHAnsi" w:eastAsiaTheme="majorEastAsia" w:hAnsiTheme="majorHAnsi" w:cstheme="majorBidi"/>
      <w:color w:val="FF0000"/>
      <w:spacing w:val="5"/>
      <w:kern w:val="28"/>
      <w:sz w:val="52"/>
      <w:szCs w:val="52"/>
    </w:rPr>
  </w:style>
  <w:style w:type="character" w:customStyle="1" w:styleId="TitelZchn">
    <w:name w:val="Titel Zchn"/>
    <w:basedOn w:val="Absatz-Standardschriftart"/>
    <w:link w:val="Titel"/>
    <w:uiPriority w:val="10"/>
    <w:rsid w:val="00DB49B9"/>
    <w:rPr>
      <w:rFonts w:asciiTheme="majorHAnsi" w:eastAsiaTheme="majorEastAsia" w:hAnsiTheme="majorHAnsi" w:cstheme="majorBidi"/>
      <w:color w:val="FF0000"/>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4"/>
      </w:numPr>
      <w:contextualSpacing/>
    </w:pPr>
  </w:style>
  <w:style w:type="paragraph" w:styleId="Listennummer2">
    <w:name w:val="List Number 2"/>
    <w:basedOn w:val="Standard"/>
    <w:uiPriority w:val="99"/>
    <w:unhideWhenUsed/>
    <w:rsid w:val="0029639D"/>
    <w:pPr>
      <w:numPr>
        <w:numId w:val="5"/>
      </w:numPr>
      <w:contextualSpacing/>
    </w:pPr>
  </w:style>
  <w:style w:type="paragraph" w:styleId="Listennummer3">
    <w:name w:val="List Number 3"/>
    <w:basedOn w:val="Standard"/>
    <w:uiPriority w:val="99"/>
    <w:unhideWhenUsed/>
    <w:rsid w:val="0029639D"/>
    <w:pPr>
      <w:numPr>
        <w:numId w:val="6"/>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zeichen">
    <w:name w:val="annotation reference"/>
    <w:basedOn w:val="Absatz-Standardschriftart"/>
    <w:uiPriority w:val="99"/>
    <w:semiHidden/>
    <w:unhideWhenUsed/>
    <w:rsid w:val="009B2DAC"/>
    <w:rPr>
      <w:sz w:val="16"/>
      <w:szCs w:val="16"/>
    </w:rPr>
  </w:style>
  <w:style w:type="paragraph" w:styleId="Kommentartext">
    <w:name w:val="annotation text"/>
    <w:basedOn w:val="Standard"/>
    <w:link w:val="KommentartextZchn"/>
    <w:uiPriority w:val="99"/>
    <w:unhideWhenUsed/>
    <w:rsid w:val="009B2DAC"/>
    <w:pPr>
      <w:spacing w:line="240" w:lineRule="auto"/>
    </w:pPr>
    <w:rPr>
      <w:sz w:val="20"/>
      <w:szCs w:val="20"/>
    </w:rPr>
  </w:style>
  <w:style w:type="character" w:customStyle="1" w:styleId="KommentartextZchn">
    <w:name w:val="Kommentartext Zchn"/>
    <w:basedOn w:val="Absatz-Standardschriftart"/>
    <w:link w:val="Kommentartext"/>
    <w:uiPriority w:val="99"/>
    <w:rsid w:val="009B2DAC"/>
    <w:rPr>
      <w:sz w:val="20"/>
      <w:szCs w:val="20"/>
    </w:rPr>
  </w:style>
  <w:style w:type="paragraph" w:styleId="Kommentarthema">
    <w:name w:val="annotation subject"/>
    <w:basedOn w:val="Kommentartext"/>
    <w:next w:val="Kommentartext"/>
    <w:link w:val="KommentarthemaZchn"/>
    <w:uiPriority w:val="99"/>
    <w:semiHidden/>
    <w:unhideWhenUsed/>
    <w:rsid w:val="009B2DAC"/>
    <w:rPr>
      <w:b/>
      <w:bCs/>
    </w:rPr>
  </w:style>
  <w:style w:type="character" w:customStyle="1" w:styleId="KommentarthemaZchn">
    <w:name w:val="Kommentarthema Zchn"/>
    <w:basedOn w:val="KommentartextZchn"/>
    <w:link w:val="Kommentarthema"/>
    <w:uiPriority w:val="99"/>
    <w:semiHidden/>
    <w:rsid w:val="009B2DAC"/>
    <w:rPr>
      <w:b/>
      <w:bCs/>
      <w:sz w:val="20"/>
      <w:szCs w:val="20"/>
    </w:rPr>
  </w:style>
  <w:style w:type="paragraph" w:styleId="berarbeitung">
    <w:name w:val="Revision"/>
    <w:hidden/>
    <w:uiPriority w:val="99"/>
    <w:semiHidden/>
    <w:rsid w:val="00716482"/>
    <w:pPr>
      <w:spacing w:after="0" w:line="240" w:lineRule="auto"/>
    </w:pPr>
  </w:style>
  <w:style w:type="paragraph" w:customStyle="1" w:styleId="DecimalAligned">
    <w:name w:val="Decimal Aligned"/>
    <w:basedOn w:val="Standard"/>
    <w:uiPriority w:val="40"/>
    <w:qFormat/>
    <w:rsid w:val="00987BC6"/>
    <w:pPr>
      <w:tabs>
        <w:tab w:val="decimal" w:pos="360"/>
      </w:tabs>
    </w:pPr>
    <w:rPr>
      <w:rFonts w:cs="Times New Roman"/>
      <w:lang w:eastAsia="de-DE"/>
    </w:rPr>
  </w:style>
  <w:style w:type="paragraph" w:styleId="Funotentext">
    <w:name w:val="footnote text"/>
    <w:basedOn w:val="Standard"/>
    <w:link w:val="FunotentextZchn"/>
    <w:uiPriority w:val="99"/>
    <w:unhideWhenUsed/>
    <w:rsid w:val="00987BC6"/>
    <w:pPr>
      <w:spacing w:after="0" w:line="240" w:lineRule="auto"/>
    </w:pPr>
    <w:rPr>
      <w:rFonts w:cs="Times New Roman"/>
      <w:sz w:val="20"/>
      <w:szCs w:val="20"/>
      <w:lang w:eastAsia="de-DE"/>
    </w:rPr>
  </w:style>
  <w:style w:type="character" w:customStyle="1" w:styleId="FunotentextZchn">
    <w:name w:val="Fußnotentext Zchn"/>
    <w:basedOn w:val="Absatz-Standardschriftart"/>
    <w:link w:val="Funotentext"/>
    <w:uiPriority w:val="99"/>
    <w:rsid w:val="00987BC6"/>
    <w:rPr>
      <w:rFonts w:cs="Times New Roman"/>
      <w:sz w:val="20"/>
      <w:szCs w:val="20"/>
      <w:lang w:val="de-DE" w:eastAsia="de-DE"/>
    </w:rPr>
  </w:style>
  <w:style w:type="table" w:styleId="Gitternetztabelle5dunkelAkzent2">
    <w:name w:val="Grid Table 5 Dark Accent 2"/>
    <w:basedOn w:val="NormaleTabelle"/>
    <w:uiPriority w:val="50"/>
    <w:rsid w:val="00987B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1hell-Akzent2">
    <w:name w:val="Grid Table 1 Light Accent 2"/>
    <w:basedOn w:val="NormaleTabelle"/>
    <w:uiPriority w:val="46"/>
    <w:rsid w:val="00987BC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StandardWeb">
    <w:name w:val="Normal (Web)"/>
    <w:basedOn w:val="Standard"/>
    <w:uiPriority w:val="99"/>
    <w:semiHidden/>
    <w:unhideWhenUsed/>
    <w:rsid w:val="00C139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5742">
      <w:bodyDiv w:val="1"/>
      <w:marLeft w:val="0"/>
      <w:marRight w:val="0"/>
      <w:marTop w:val="0"/>
      <w:marBottom w:val="0"/>
      <w:divBdr>
        <w:top w:val="none" w:sz="0" w:space="0" w:color="auto"/>
        <w:left w:val="none" w:sz="0" w:space="0" w:color="auto"/>
        <w:bottom w:val="none" w:sz="0" w:space="0" w:color="auto"/>
        <w:right w:val="none" w:sz="0" w:space="0" w:color="auto"/>
      </w:divBdr>
    </w:div>
    <w:div w:id="125705729">
      <w:bodyDiv w:val="1"/>
      <w:marLeft w:val="0"/>
      <w:marRight w:val="0"/>
      <w:marTop w:val="0"/>
      <w:marBottom w:val="0"/>
      <w:divBdr>
        <w:top w:val="none" w:sz="0" w:space="0" w:color="auto"/>
        <w:left w:val="none" w:sz="0" w:space="0" w:color="auto"/>
        <w:bottom w:val="none" w:sz="0" w:space="0" w:color="auto"/>
        <w:right w:val="none" w:sz="0" w:space="0" w:color="auto"/>
      </w:divBdr>
    </w:div>
    <w:div w:id="287902219">
      <w:bodyDiv w:val="1"/>
      <w:marLeft w:val="0"/>
      <w:marRight w:val="0"/>
      <w:marTop w:val="0"/>
      <w:marBottom w:val="0"/>
      <w:divBdr>
        <w:top w:val="none" w:sz="0" w:space="0" w:color="auto"/>
        <w:left w:val="none" w:sz="0" w:space="0" w:color="auto"/>
        <w:bottom w:val="none" w:sz="0" w:space="0" w:color="auto"/>
        <w:right w:val="none" w:sz="0" w:space="0" w:color="auto"/>
      </w:divBdr>
      <w:divsChild>
        <w:div w:id="10571021">
          <w:marLeft w:val="0"/>
          <w:marRight w:val="0"/>
          <w:marTop w:val="0"/>
          <w:marBottom w:val="0"/>
          <w:divBdr>
            <w:top w:val="none" w:sz="0" w:space="0" w:color="auto"/>
            <w:left w:val="none" w:sz="0" w:space="0" w:color="auto"/>
            <w:bottom w:val="none" w:sz="0" w:space="0" w:color="auto"/>
            <w:right w:val="none" w:sz="0" w:space="0" w:color="auto"/>
          </w:divBdr>
          <w:divsChild>
            <w:div w:id="93403210">
              <w:marLeft w:val="0"/>
              <w:marRight w:val="0"/>
              <w:marTop w:val="0"/>
              <w:marBottom w:val="0"/>
              <w:divBdr>
                <w:top w:val="none" w:sz="0" w:space="0" w:color="auto"/>
                <w:left w:val="none" w:sz="0" w:space="0" w:color="auto"/>
                <w:bottom w:val="none" w:sz="0" w:space="0" w:color="auto"/>
                <w:right w:val="none" w:sz="0" w:space="0" w:color="auto"/>
              </w:divBdr>
              <w:divsChild>
                <w:div w:id="1625652797">
                  <w:marLeft w:val="0"/>
                  <w:marRight w:val="0"/>
                  <w:marTop w:val="0"/>
                  <w:marBottom w:val="0"/>
                  <w:divBdr>
                    <w:top w:val="none" w:sz="0" w:space="0" w:color="auto"/>
                    <w:left w:val="none" w:sz="0" w:space="0" w:color="auto"/>
                    <w:bottom w:val="none" w:sz="0" w:space="0" w:color="auto"/>
                    <w:right w:val="none" w:sz="0" w:space="0" w:color="auto"/>
                  </w:divBdr>
                  <w:divsChild>
                    <w:div w:id="505440613">
                      <w:marLeft w:val="0"/>
                      <w:marRight w:val="0"/>
                      <w:marTop w:val="0"/>
                      <w:marBottom w:val="0"/>
                      <w:divBdr>
                        <w:top w:val="none" w:sz="0" w:space="0" w:color="auto"/>
                        <w:left w:val="none" w:sz="0" w:space="0" w:color="auto"/>
                        <w:bottom w:val="none" w:sz="0" w:space="0" w:color="auto"/>
                        <w:right w:val="none" w:sz="0" w:space="0" w:color="auto"/>
                      </w:divBdr>
                      <w:divsChild>
                        <w:div w:id="1862089376">
                          <w:marLeft w:val="0"/>
                          <w:marRight w:val="0"/>
                          <w:marTop w:val="0"/>
                          <w:marBottom w:val="0"/>
                          <w:divBdr>
                            <w:top w:val="none" w:sz="0" w:space="0" w:color="auto"/>
                            <w:left w:val="none" w:sz="0" w:space="0" w:color="auto"/>
                            <w:bottom w:val="none" w:sz="0" w:space="0" w:color="auto"/>
                            <w:right w:val="none" w:sz="0" w:space="0" w:color="auto"/>
                          </w:divBdr>
                          <w:divsChild>
                            <w:div w:id="319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382236">
      <w:bodyDiv w:val="1"/>
      <w:marLeft w:val="0"/>
      <w:marRight w:val="0"/>
      <w:marTop w:val="0"/>
      <w:marBottom w:val="0"/>
      <w:divBdr>
        <w:top w:val="none" w:sz="0" w:space="0" w:color="auto"/>
        <w:left w:val="none" w:sz="0" w:space="0" w:color="auto"/>
        <w:bottom w:val="none" w:sz="0" w:space="0" w:color="auto"/>
        <w:right w:val="none" w:sz="0" w:space="0" w:color="auto"/>
      </w:divBdr>
    </w:div>
    <w:div w:id="567958870">
      <w:bodyDiv w:val="1"/>
      <w:marLeft w:val="0"/>
      <w:marRight w:val="0"/>
      <w:marTop w:val="0"/>
      <w:marBottom w:val="0"/>
      <w:divBdr>
        <w:top w:val="none" w:sz="0" w:space="0" w:color="auto"/>
        <w:left w:val="none" w:sz="0" w:space="0" w:color="auto"/>
        <w:bottom w:val="none" w:sz="0" w:space="0" w:color="auto"/>
        <w:right w:val="none" w:sz="0" w:space="0" w:color="auto"/>
      </w:divBdr>
    </w:div>
    <w:div w:id="618604758">
      <w:bodyDiv w:val="1"/>
      <w:marLeft w:val="0"/>
      <w:marRight w:val="0"/>
      <w:marTop w:val="0"/>
      <w:marBottom w:val="0"/>
      <w:divBdr>
        <w:top w:val="none" w:sz="0" w:space="0" w:color="auto"/>
        <w:left w:val="none" w:sz="0" w:space="0" w:color="auto"/>
        <w:bottom w:val="none" w:sz="0" w:space="0" w:color="auto"/>
        <w:right w:val="none" w:sz="0" w:space="0" w:color="auto"/>
      </w:divBdr>
    </w:div>
    <w:div w:id="864947285">
      <w:bodyDiv w:val="1"/>
      <w:marLeft w:val="0"/>
      <w:marRight w:val="0"/>
      <w:marTop w:val="0"/>
      <w:marBottom w:val="0"/>
      <w:divBdr>
        <w:top w:val="none" w:sz="0" w:space="0" w:color="auto"/>
        <w:left w:val="none" w:sz="0" w:space="0" w:color="auto"/>
        <w:bottom w:val="none" w:sz="0" w:space="0" w:color="auto"/>
        <w:right w:val="none" w:sz="0" w:space="0" w:color="auto"/>
      </w:divBdr>
    </w:div>
    <w:div w:id="955138428">
      <w:bodyDiv w:val="1"/>
      <w:marLeft w:val="0"/>
      <w:marRight w:val="0"/>
      <w:marTop w:val="0"/>
      <w:marBottom w:val="0"/>
      <w:divBdr>
        <w:top w:val="none" w:sz="0" w:space="0" w:color="auto"/>
        <w:left w:val="none" w:sz="0" w:space="0" w:color="auto"/>
        <w:bottom w:val="none" w:sz="0" w:space="0" w:color="auto"/>
        <w:right w:val="none" w:sz="0" w:space="0" w:color="auto"/>
      </w:divBdr>
      <w:divsChild>
        <w:div w:id="175853014">
          <w:marLeft w:val="590"/>
          <w:marRight w:val="0"/>
          <w:marTop w:val="115"/>
          <w:marBottom w:val="0"/>
          <w:divBdr>
            <w:top w:val="none" w:sz="0" w:space="0" w:color="auto"/>
            <w:left w:val="none" w:sz="0" w:space="0" w:color="auto"/>
            <w:bottom w:val="none" w:sz="0" w:space="0" w:color="auto"/>
            <w:right w:val="none" w:sz="0" w:space="0" w:color="auto"/>
          </w:divBdr>
        </w:div>
      </w:divsChild>
    </w:div>
    <w:div w:id="1215124210">
      <w:bodyDiv w:val="1"/>
      <w:marLeft w:val="0"/>
      <w:marRight w:val="0"/>
      <w:marTop w:val="0"/>
      <w:marBottom w:val="0"/>
      <w:divBdr>
        <w:top w:val="none" w:sz="0" w:space="0" w:color="auto"/>
        <w:left w:val="none" w:sz="0" w:space="0" w:color="auto"/>
        <w:bottom w:val="none" w:sz="0" w:space="0" w:color="auto"/>
        <w:right w:val="none" w:sz="0" w:space="0" w:color="auto"/>
      </w:divBdr>
      <w:divsChild>
        <w:div w:id="1977685729">
          <w:marLeft w:val="0"/>
          <w:marRight w:val="0"/>
          <w:marTop w:val="0"/>
          <w:marBottom w:val="0"/>
          <w:divBdr>
            <w:top w:val="none" w:sz="0" w:space="0" w:color="auto"/>
            <w:left w:val="none" w:sz="0" w:space="0" w:color="auto"/>
            <w:bottom w:val="none" w:sz="0" w:space="0" w:color="auto"/>
            <w:right w:val="none" w:sz="0" w:space="0" w:color="auto"/>
          </w:divBdr>
          <w:divsChild>
            <w:div w:id="69039505">
              <w:marLeft w:val="0"/>
              <w:marRight w:val="0"/>
              <w:marTop w:val="0"/>
              <w:marBottom w:val="0"/>
              <w:divBdr>
                <w:top w:val="none" w:sz="0" w:space="0" w:color="auto"/>
                <w:left w:val="none" w:sz="0" w:space="0" w:color="auto"/>
                <w:bottom w:val="none" w:sz="0" w:space="0" w:color="auto"/>
                <w:right w:val="none" w:sz="0" w:space="0" w:color="auto"/>
              </w:divBdr>
              <w:divsChild>
                <w:div w:id="1850874758">
                  <w:marLeft w:val="0"/>
                  <w:marRight w:val="0"/>
                  <w:marTop w:val="0"/>
                  <w:marBottom w:val="0"/>
                  <w:divBdr>
                    <w:top w:val="none" w:sz="0" w:space="0" w:color="auto"/>
                    <w:left w:val="none" w:sz="0" w:space="0" w:color="auto"/>
                    <w:bottom w:val="none" w:sz="0" w:space="0" w:color="auto"/>
                    <w:right w:val="none" w:sz="0" w:space="0" w:color="auto"/>
                  </w:divBdr>
                  <w:divsChild>
                    <w:div w:id="413552141">
                      <w:marLeft w:val="0"/>
                      <w:marRight w:val="0"/>
                      <w:marTop w:val="0"/>
                      <w:marBottom w:val="0"/>
                      <w:divBdr>
                        <w:top w:val="none" w:sz="0" w:space="0" w:color="auto"/>
                        <w:left w:val="none" w:sz="0" w:space="0" w:color="auto"/>
                        <w:bottom w:val="none" w:sz="0" w:space="0" w:color="auto"/>
                        <w:right w:val="none" w:sz="0" w:space="0" w:color="auto"/>
                      </w:divBdr>
                      <w:divsChild>
                        <w:div w:id="506362869">
                          <w:marLeft w:val="0"/>
                          <w:marRight w:val="0"/>
                          <w:marTop w:val="0"/>
                          <w:marBottom w:val="0"/>
                          <w:divBdr>
                            <w:top w:val="none" w:sz="0" w:space="0" w:color="auto"/>
                            <w:left w:val="none" w:sz="0" w:space="0" w:color="auto"/>
                            <w:bottom w:val="none" w:sz="0" w:space="0" w:color="auto"/>
                            <w:right w:val="none" w:sz="0" w:space="0" w:color="auto"/>
                          </w:divBdr>
                          <w:divsChild>
                            <w:div w:id="2666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08327">
      <w:bodyDiv w:val="1"/>
      <w:marLeft w:val="0"/>
      <w:marRight w:val="0"/>
      <w:marTop w:val="0"/>
      <w:marBottom w:val="0"/>
      <w:divBdr>
        <w:top w:val="none" w:sz="0" w:space="0" w:color="auto"/>
        <w:left w:val="none" w:sz="0" w:space="0" w:color="auto"/>
        <w:bottom w:val="none" w:sz="0" w:space="0" w:color="auto"/>
        <w:right w:val="none" w:sz="0" w:space="0" w:color="auto"/>
      </w:divBdr>
      <w:divsChild>
        <w:div w:id="426117153">
          <w:marLeft w:val="590"/>
          <w:marRight w:val="0"/>
          <w:marTop w:val="115"/>
          <w:marBottom w:val="0"/>
          <w:divBdr>
            <w:top w:val="none" w:sz="0" w:space="0" w:color="auto"/>
            <w:left w:val="none" w:sz="0" w:space="0" w:color="auto"/>
            <w:bottom w:val="none" w:sz="0" w:space="0" w:color="auto"/>
            <w:right w:val="none" w:sz="0" w:space="0" w:color="auto"/>
          </w:divBdr>
        </w:div>
      </w:divsChild>
    </w:div>
    <w:div w:id="1763069150">
      <w:bodyDiv w:val="1"/>
      <w:marLeft w:val="0"/>
      <w:marRight w:val="0"/>
      <w:marTop w:val="0"/>
      <w:marBottom w:val="0"/>
      <w:divBdr>
        <w:top w:val="none" w:sz="0" w:space="0" w:color="auto"/>
        <w:left w:val="none" w:sz="0" w:space="0" w:color="auto"/>
        <w:bottom w:val="none" w:sz="0" w:space="0" w:color="auto"/>
        <w:right w:val="none" w:sz="0" w:space="0" w:color="auto"/>
      </w:divBdr>
    </w:div>
    <w:div w:id="2059937413">
      <w:bodyDiv w:val="1"/>
      <w:marLeft w:val="0"/>
      <w:marRight w:val="0"/>
      <w:marTop w:val="0"/>
      <w:marBottom w:val="0"/>
      <w:divBdr>
        <w:top w:val="none" w:sz="0" w:space="0" w:color="auto"/>
        <w:left w:val="none" w:sz="0" w:space="0" w:color="auto"/>
        <w:bottom w:val="none" w:sz="0" w:space="0" w:color="auto"/>
        <w:right w:val="none" w:sz="0" w:space="0" w:color="auto"/>
      </w:divBdr>
    </w:div>
    <w:div w:id="213910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3713</Words>
  <Characters>23393</Characters>
  <Application>Microsoft Office Word</Application>
  <DocSecurity>0</DocSecurity>
  <Lines>194</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Barth, Norman</cp:lastModifiedBy>
  <cp:revision>47</cp:revision>
  <dcterms:created xsi:type="dcterms:W3CDTF">2026-02-13T18:58:00Z</dcterms:created>
  <dcterms:modified xsi:type="dcterms:W3CDTF">2026-02-27T14:53:00Z</dcterms:modified>
  <cp:category/>
</cp:coreProperties>
</file>